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0DE" w:rsidRDefault="00C570DE" w:rsidP="00C570DE">
      <w:pPr>
        <w:jc w:val="center"/>
        <w:rPr>
          <w:rFonts w:ascii="黑体" w:eastAsia="黑体" w:hAnsi="黑体" w:cs="黑体"/>
          <w:b/>
          <w:bCs/>
          <w:sz w:val="52"/>
          <w:szCs w:val="52"/>
        </w:rPr>
      </w:pPr>
    </w:p>
    <w:p w:rsidR="00C570DE" w:rsidRDefault="00C570DE" w:rsidP="00E85D89">
      <w:pPr>
        <w:spacing w:line="640" w:lineRule="exact"/>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681D37" w:rsidRDefault="00C570DE" w:rsidP="00E85D89">
      <w:pPr>
        <w:spacing w:line="640" w:lineRule="exact"/>
        <w:jc w:val="center"/>
        <w:rPr>
          <w:rFonts w:ascii="黑体" w:eastAsia="黑体" w:hAnsi="黑体" w:cs="黑体"/>
          <w:b/>
          <w:bCs/>
          <w:sz w:val="52"/>
          <w:szCs w:val="52"/>
        </w:rPr>
      </w:pPr>
      <w:r w:rsidRPr="0048233B">
        <w:rPr>
          <w:rFonts w:ascii="黑体" w:eastAsia="黑体" w:hAnsi="黑体" w:hint="eastAsia"/>
          <w:b/>
          <w:bCs/>
          <w:sz w:val="52"/>
          <w:szCs w:val="52"/>
        </w:rPr>
        <w:t>2018年</w:t>
      </w:r>
      <w:r w:rsidR="00937B4A" w:rsidRPr="00937B4A">
        <w:rPr>
          <w:rFonts w:ascii="黑体" w:eastAsia="黑体" w:hAnsi="黑体" w:hint="eastAsia"/>
          <w:b/>
          <w:bCs/>
          <w:sz w:val="52"/>
          <w:szCs w:val="52"/>
        </w:rPr>
        <w:t>度</w:t>
      </w:r>
      <w:r w:rsidRPr="00C570DE">
        <w:rPr>
          <w:rFonts w:ascii="黑体" w:eastAsia="黑体" w:hAnsi="黑体" w:cs="黑体"/>
          <w:b/>
          <w:bCs/>
          <w:sz w:val="52"/>
          <w:szCs w:val="52"/>
        </w:rPr>
        <w:t>大学生村官</w:t>
      </w:r>
      <w:r w:rsidRPr="00C570DE">
        <w:rPr>
          <w:rFonts w:ascii="黑体" w:eastAsia="黑体" w:hAnsi="黑体" w:cs="黑体" w:hint="eastAsia"/>
          <w:b/>
          <w:bCs/>
          <w:sz w:val="52"/>
          <w:szCs w:val="52"/>
        </w:rPr>
        <w:t>生活</w:t>
      </w:r>
      <w:r w:rsidRPr="00C570DE">
        <w:rPr>
          <w:rFonts w:ascii="黑体" w:eastAsia="黑体" w:hAnsi="黑体" w:cs="黑体"/>
          <w:b/>
          <w:bCs/>
          <w:sz w:val="52"/>
          <w:szCs w:val="52"/>
        </w:rPr>
        <w:t>补贴</w:t>
      </w:r>
      <w:r w:rsidR="00681D37">
        <w:rPr>
          <w:rFonts w:ascii="黑体" w:eastAsia="黑体" w:hAnsi="黑体" w:cs="黑体" w:hint="eastAsia"/>
          <w:b/>
          <w:bCs/>
          <w:sz w:val="52"/>
          <w:szCs w:val="52"/>
        </w:rPr>
        <w:t>经费</w:t>
      </w:r>
    </w:p>
    <w:p w:rsidR="00C570DE" w:rsidRPr="00C570DE" w:rsidRDefault="00C570DE" w:rsidP="00E85D89">
      <w:pPr>
        <w:spacing w:line="640" w:lineRule="exact"/>
        <w:jc w:val="center"/>
        <w:rPr>
          <w:rFonts w:ascii="黑体" w:eastAsia="黑体" w:hAnsi="黑体" w:cs="黑体"/>
          <w:b/>
          <w:bCs/>
          <w:sz w:val="52"/>
          <w:szCs w:val="52"/>
        </w:rPr>
      </w:pPr>
      <w:r w:rsidRPr="00C570DE">
        <w:rPr>
          <w:rFonts w:ascii="黑体" w:eastAsia="黑体" w:hAnsi="黑体" w:cs="黑体"/>
          <w:b/>
          <w:bCs/>
          <w:sz w:val="52"/>
          <w:szCs w:val="52"/>
        </w:rPr>
        <w:t>项目支出绩效评价报告</w:t>
      </w:r>
    </w:p>
    <w:p w:rsidR="00C570DE" w:rsidRDefault="00C570DE" w:rsidP="00C570DE">
      <w:pPr>
        <w:spacing w:before="120" w:after="120" w:line="480" w:lineRule="auto"/>
        <w:jc w:val="center"/>
        <w:rPr>
          <w:rFonts w:eastAsia="黑体"/>
          <w:b/>
          <w:bCs/>
          <w:sz w:val="44"/>
          <w:szCs w:val="44"/>
        </w:rPr>
      </w:pPr>
    </w:p>
    <w:p w:rsidR="00C570DE" w:rsidRDefault="00C570DE" w:rsidP="00C570DE">
      <w:pPr>
        <w:spacing w:before="120" w:after="120" w:line="480" w:lineRule="auto"/>
        <w:jc w:val="center"/>
        <w:rPr>
          <w:rFonts w:eastAsia="黑体"/>
          <w:b/>
          <w:bCs/>
          <w:sz w:val="44"/>
          <w:szCs w:val="44"/>
        </w:rPr>
      </w:pPr>
    </w:p>
    <w:p w:rsidR="00C570DE" w:rsidRDefault="00C570DE" w:rsidP="00C570DE">
      <w:pPr>
        <w:spacing w:before="120" w:after="120" w:line="480" w:lineRule="auto"/>
        <w:jc w:val="center"/>
        <w:rPr>
          <w:rFonts w:eastAsia="黑体"/>
          <w:b/>
          <w:bCs/>
          <w:sz w:val="44"/>
          <w:szCs w:val="44"/>
        </w:rPr>
      </w:pPr>
    </w:p>
    <w:p w:rsidR="00C570DE" w:rsidRDefault="00C570DE" w:rsidP="00C570DE">
      <w:pPr>
        <w:spacing w:before="120" w:after="120" w:line="480" w:lineRule="auto"/>
        <w:jc w:val="center"/>
        <w:rPr>
          <w:rFonts w:eastAsia="黑体"/>
          <w:b/>
          <w:bCs/>
          <w:sz w:val="44"/>
          <w:szCs w:val="44"/>
        </w:rPr>
      </w:pPr>
    </w:p>
    <w:p w:rsidR="00E85D89" w:rsidRPr="00805665" w:rsidRDefault="00E85D89" w:rsidP="00C570DE">
      <w:pPr>
        <w:spacing w:before="120" w:after="120" w:line="480" w:lineRule="auto"/>
        <w:jc w:val="center"/>
        <w:rPr>
          <w:rFonts w:eastAsia="黑体"/>
          <w:b/>
          <w:bCs/>
          <w:sz w:val="44"/>
          <w:szCs w:val="44"/>
        </w:rPr>
      </w:pPr>
    </w:p>
    <w:p w:rsidR="00C570DE" w:rsidRPr="003F5C63" w:rsidRDefault="00C570DE" w:rsidP="00C570DE">
      <w:pPr>
        <w:spacing w:before="120" w:after="120" w:line="480" w:lineRule="auto"/>
        <w:jc w:val="center"/>
        <w:rPr>
          <w:rFonts w:eastAsia="黑体"/>
          <w:b/>
          <w:bCs/>
          <w:sz w:val="44"/>
          <w:szCs w:val="44"/>
        </w:rPr>
      </w:pPr>
    </w:p>
    <w:p w:rsidR="00C570DE" w:rsidRPr="00C570DE" w:rsidRDefault="000D0E83" w:rsidP="00C570DE">
      <w:pPr>
        <w:tabs>
          <w:tab w:val="left" w:pos="1985"/>
          <w:tab w:val="left" w:pos="2268"/>
          <w:tab w:val="left" w:pos="2977"/>
        </w:tabs>
        <w:adjustRightInd w:val="0"/>
        <w:snapToGrid w:val="0"/>
        <w:spacing w:line="360" w:lineRule="auto"/>
        <w:ind w:leftChars="493" w:left="1578"/>
        <w:jc w:val="left"/>
        <w:rPr>
          <w:rFonts w:eastAsia="黑体"/>
          <w:b/>
          <w:bCs/>
          <w:sz w:val="28"/>
          <w:szCs w:val="28"/>
        </w:rPr>
      </w:pPr>
      <w:r w:rsidRPr="000D0E83">
        <w:rPr>
          <w:szCs w:val="20"/>
        </w:rPr>
        <w:pict>
          <v:shapetype id="_x0000_t32" coordsize="21600,21600" o:spt="32" o:oned="t" path="m,l21600,21600e" filled="f">
            <v:path arrowok="t" fillok="f" o:connecttype="none"/>
            <o:lock v:ext="edit" shapetype="t"/>
          </v:shapetype>
          <v:shape id="_x0000_s2050" type="#_x0000_t32" style="position:absolute;left:0;text-align:left;margin-left:151.15pt;margin-top:16.65pt;width:273.8pt;height:0;z-index:251656704" o:connectortype="straight"/>
        </w:pict>
      </w:r>
      <w:r w:rsidR="00C570DE">
        <w:rPr>
          <w:rFonts w:eastAsia="黑体" w:cs="黑体" w:hint="eastAsia"/>
          <w:b/>
          <w:bCs/>
          <w:sz w:val="28"/>
          <w:szCs w:val="28"/>
        </w:rPr>
        <w:t>项目名称：大学生村官生活补贴</w:t>
      </w:r>
      <w:r w:rsidR="00805665">
        <w:rPr>
          <w:rFonts w:eastAsia="黑体" w:cs="黑体" w:hint="eastAsia"/>
          <w:b/>
          <w:bCs/>
          <w:sz w:val="28"/>
          <w:szCs w:val="28"/>
        </w:rPr>
        <w:t>经费</w:t>
      </w:r>
      <w:r w:rsidR="00C570DE">
        <w:rPr>
          <w:rFonts w:eastAsia="黑体" w:cs="黑体" w:hint="eastAsia"/>
          <w:b/>
          <w:bCs/>
          <w:sz w:val="28"/>
          <w:szCs w:val="28"/>
        </w:rPr>
        <w:t>项目</w:t>
      </w:r>
      <w:r w:rsidR="00C570DE" w:rsidRPr="00382672">
        <w:rPr>
          <w:rFonts w:eastAsia="黑体" w:cs="黑体" w:hint="eastAsia"/>
          <w:b/>
          <w:bCs/>
          <w:sz w:val="28"/>
          <w:szCs w:val="28"/>
        </w:rPr>
        <w:t>支出绩效自评报告</w:t>
      </w:r>
    </w:p>
    <w:p w:rsidR="00C570DE" w:rsidRDefault="000D0E83" w:rsidP="00C570DE">
      <w:pPr>
        <w:adjustRightInd w:val="0"/>
        <w:snapToGrid w:val="0"/>
        <w:spacing w:line="360" w:lineRule="auto"/>
        <w:ind w:leftChars="492" w:left="1574"/>
        <w:rPr>
          <w:rFonts w:eastAsia="黑体" w:cs="黑体"/>
          <w:b/>
          <w:bCs/>
          <w:sz w:val="28"/>
          <w:szCs w:val="28"/>
        </w:rPr>
      </w:pPr>
      <w:r w:rsidRPr="000D0E83">
        <w:rPr>
          <w:szCs w:val="20"/>
        </w:rPr>
        <w:pict>
          <v:shape id="_x0000_s2051" type="#_x0000_t32" style="position:absolute;left:0;text-align:left;margin-left:151.15pt;margin-top:23.15pt;width:273.8pt;height:0;z-index:251657728" o:connectortype="straight"/>
        </w:pict>
      </w:r>
      <w:r w:rsidR="00C570DE">
        <w:rPr>
          <w:rFonts w:eastAsia="黑体" w:cs="黑体" w:hint="eastAsia"/>
          <w:b/>
          <w:bCs/>
          <w:sz w:val="28"/>
          <w:szCs w:val="28"/>
        </w:rPr>
        <w:t>部门名称：中国共产党昆明市委员会组织部</w:t>
      </w:r>
    </w:p>
    <w:p w:rsidR="00C570DE" w:rsidRDefault="000D0E83" w:rsidP="00C570DE">
      <w:pPr>
        <w:adjustRightInd w:val="0"/>
        <w:snapToGrid w:val="0"/>
        <w:spacing w:line="360" w:lineRule="auto"/>
        <w:ind w:leftChars="133" w:left="426" w:firstLineChars="360" w:firstLine="1152"/>
        <w:rPr>
          <w:rFonts w:eastAsia="黑体" w:cs="黑体"/>
          <w:b/>
          <w:bCs/>
          <w:sz w:val="28"/>
          <w:szCs w:val="28"/>
        </w:rPr>
      </w:pPr>
      <w:r w:rsidRPr="000D0E83">
        <w:rPr>
          <w:szCs w:val="20"/>
        </w:rPr>
        <w:pict>
          <v:shape id="_x0000_s2052" type="#_x0000_t32" style="position:absolute;left:0;text-align:left;margin-left:151.15pt;margin-top:20.05pt;width:273.8pt;height:0;z-index:251658752" o:connectortype="straight"/>
        </w:pict>
      </w:r>
      <w:r w:rsidR="00C570DE">
        <w:rPr>
          <w:rFonts w:eastAsia="黑体" w:cs="黑体" w:hint="eastAsia"/>
          <w:b/>
          <w:bCs/>
          <w:sz w:val="28"/>
          <w:szCs w:val="28"/>
        </w:rPr>
        <w:t>评价机构：中国共产党昆明市委员会组织部</w:t>
      </w:r>
    </w:p>
    <w:p w:rsidR="00C570DE" w:rsidRDefault="00C570DE" w:rsidP="00C570DE">
      <w:pPr>
        <w:spacing w:line="360" w:lineRule="auto"/>
        <w:ind w:leftChars="580" w:left="1856"/>
        <w:rPr>
          <w:rFonts w:eastAsia="黑体"/>
          <w:b/>
          <w:bCs/>
          <w:sz w:val="28"/>
          <w:szCs w:val="28"/>
        </w:rPr>
      </w:pPr>
    </w:p>
    <w:p w:rsidR="00C570DE" w:rsidRDefault="00C570DE" w:rsidP="00C570DE">
      <w:pPr>
        <w:spacing w:line="360" w:lineRule="auto"/>
        <w:ind w:leftChars="580" w:left="1856"/>
        <w:rPr>
          <w:rFonts w:eastAsia="黑体"/>
          <w:b/>
          <w:bCs/>
          <w:sz w:val="28"/>
          <w:szCs w:val="28"/>
        </w:rPr>
      </w:pPr>
    </w:p>
    <w:p w:rsidR="00C570DE" w:rsidRDefault="00C570DE" w:rsidP="00C570DE">
      <w:pPr>
        <w:spacing w:line="360" w:lineRule="auto"/>
        <w:ind w:leftChars="580" w:left="1856"/>
        <w:rPr>
          <w:rFonts w:eastAsia="黑体"/>
          <w:b/>
          <w:bCs/>
          <w:sz w:val="28"/>
          <w:szCs w:val="28"/>
        </w:rPr>
      </w:pPr>
    </w:p>
    <w:p w:rsidR="00C570DE" w:rsidRDefault="00C570DE" w:rsidP="00C570DE">
      <w:pPr>
        <w:spacing w:line="360" w:lineRule="auto"/>
        <w:ind w:leftChars="580" w:left="1856"/>
        <w:rPr>
          <w:rFonts w:eastAsia="黑体"/>
          <w:b/>
          <w:bCs/>
          <w:sz w:val="28"/>
          <w:szCs w:val="28"/>
        </w:rPr>
      </w:pPr>
    </w:p>
    <w:p w:rsidR="00C570DE" w:rsidRDefault="00C570DE" w:rsidP="00C570DE">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C570DE" w:rsidRDefault="00C570DE" w:rsidP="00655234">
      <w:pPr>
        <w:spacing w:line="560" w:lineRule="exact"/>
        <w:jc w:val="center"/>
        <w:rPr>
          <w:rFonts w:eastAsia="方正小标宋简体"/>
          <w:bCs/>
          <w:sz w:val="44"/>
          <w:szCs w:val="44"/>
        </w:rPr>
      </w:pPr>
    </w:p>
    <w:p w:rsidR="009112A9" w:rsidRDefault="00EB5EBD" w:rsidP="00156AED">
      <w:pPr>
        <w:spacing w:line="560" w:lineRule="exact"/>
        <w:jc w:val="center"/>
        <w:rPr>
          <w:rFonts w:eastAsia="方正小标宋简体"/>
          <w:spacing w:val="-20"/>
          <w:sz w:val="44"/>
          <w:szCs w:val="44"/>
        </w:rPr>
      </w:pPr>
      <w:r>
        <w:rPr>
          <w:rFonts w:eastAsia="方正小标宋简体"/>
          <w:bCs/>
          <w:sz w:val="44"/>
          <w:szCs w:val="44"/>
        </w:rPr>
        <w:lastRenderedPageBreak/>
        <w:t>2018</w:t>
      </w:r>
      <w:r>
        <w:rPr>
          <w:rFonts w:eastAsia="方正小标宋简体" w:hint="eastAsia"/>
          <w:bCs/>
          <w:sz w:val="44"/>
          <w:szCs w:val="44"/>
        </w:rPr>
        <w:t>年度</w:t>
      </w:r>
      <w:r w:rsidR="001D2DFD">
        <w:rPr>
          <w:rFonts w:eastAsia="方正小标宋简体"/>
          <w:spacing w:val="-20"/>
          <w:sz w:val="44"/>
          <w:szCs w:val="44"/>
        </w:rPr>
        <w:t>大学生村官</w:t>
      </w:r>
      <w:r w:rsidR="003F24A5">
        <w:rPr>
          <w:rFonts w:eastAsia="方正小标宋简体" w:hint="eastAsia"/>
          <w:spacing w:val="-20"/>
          <w:sz w:val="44"/>
          <w:szCs w:val="44"/>
        </w:rPr>
        <w:t>生活</w:t>
      </w:r>
      <w:r w:rsidR="001D2DFD">
        <w:rPr>
          <w:rFonts w:eastAsia="方正小标宋简体"/>
          <w:spacing w:val="-20"/>
          <w:sz w:val="44"/>
          <w:szCs w:val="44"/>
        </w:rPr>
        <w:t>补贴</w:t>
      </w:r>
      <w:r w:rsidR="009112A9" w:rsidRPr="009112A9">
        <w:rPr>
          <w:rFonts w:eastAsia="方正小标宋简体" w:hint="eastAsia"/>
          <w:spacing w:val="-20"/>
          <w:sz w:val="44"/>
          <w:szCs w:val="44"/>
        </w:rPr>
        <w:t>经费</w:t>
      </w:r>
    </w:p>
    <w:p w:rsidR="00885C06" w:rsidRPr="009112A9" w:rsidRDefault="00825002" w:rsidP="009112A9">
      <w:pPr>
        <w:spacing w:line="560" w:lineRule="exact"/>
        <w:jc w:val="center"/>
        <w:rPr>
          <w:rFonts w:eastAsia="方正小标宋简体"/>
          <w:spacing w:val="-20"/>
          <w:sz w:val="44"/>
          <w:szCs w:val="44"/>
        </w:rPr>
      </w:pPr>
      <w:r>
        <w:rPr>
          <w:rFonts w:eastAsia="方正小标宋简体"/>
          <w:spacing w:val="-20"/>
          <w:sz w:val="44"/>
          <w:szCs w:val="44"/>
        </w:rPr>
        <w:t>项目支出绩效评价报告</w:t>
      </w:r>
    </w:p>
    <w:p w:rsidR="00885C06" w:rsidRDefault="00885C06">
      <w:pPr>
        <w:topLinePunct/>
        <w:spacing w:line="560" w:lineRule="exact"/>
        <w:ind w:firstLineChars="250" w:firstLine="800"/>
        <w:rPr>
          <w:szCs w:val="32"/>
        </w:rPr>
      </w:pPr>
    </w:p>
    <w:p w:rsidR="00885C06" w:rsidRDefault="00825002">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w:t>
      </w:r>
      <w:r w:rsidRPr="001F1C3F">
        <w:rPr>
          <w:bCs/>
          <w:szCs w:val="32"/>
        </w:rPr>
        <w:t>发</w:t>
      </w:r>
      <w:proofErr w:type="gramEnd"/>
      <w:r w:rsidR="001F1C3F">
        <w:rPr>
          <w:bCs/>
          <w:szCs w:val="32"/>
        </w:rPr>
        <w:t>〔</w:t>
      </w:r>
      <w:r w:rsidRPr="001F1C3F">
        <w:rPr>
          <w:bCs/>
          <w:szCs w:val="32"/>
        </w:rPr>
        <w:t>2016</w:t>
      </w:r>
      <w:r w:rsidR="001F1C3F">
        <w:rPr>
          <w:bCs/>
          <w:szCs w:val="32"/>
        </w:rPr>
        <w:t>〕</w:t>
      </w:r>
      <w:r w:rsidRPr="001F1C3F">
        <w:rPr>
          <w:bCs/>
          <w:szCs w:val="32"/>
        </w:rPr>
        <w:t>12</w:t>
      </w:r>
      <w:r>
        <w:rPr>
          <w:szCs w:val="32"/>
        </w:rPr>
        <w:t>号）、《昆明市人民政府办公厅关于分解下达预算绩效管理改革主要任务的通知》（</w:t>
      </w:r>
      <w:proofErr w:type="gramStart"/>
      <w:r>
        <w:rPr>
          <w:szCs w:val="32"/>
        </w:rPr>
        <w:t>昆政发</w:t>
      </w:r>
      <w:proofErr w:type="gramEnd"/>
      <w:r w:rsidR="001F1C3F">
        <w:rPr>
          <w:szCs w:val="32"/>
        </w:rPr>
        <w:t>〔</w:t>
      </w:r>
      <w:r>
        <w:rPr>
          <w:szCs w:val="32"/>
        </w:rPr>
        <w:t>2016</w:t>
      </w:r>
      <w:r w:rsidR="001F1C3F">
        <w:rPr>
          <w:szCs w:val="32"/>
        </w:rPr>
        <w:t>〕</w:t>
      </w:r>
      <w:r>
        <w:rPr>
          <w:szCs w:val="32"/>
        </w:rPr>
        <w:t>61</w:t>
      </w:r>
      <w:r>
        <w:rPr>
          <w:szCs w:val="32"/>
        </w:rPr>
        <w:t>号）、《昆明市预算绩效管理暂行办法》（</w:t>
      </w:r>
      <w:proofErr w:type="gramStart"/>
      <w:r>
        <w:rPr>
          <w:szCs w:val="32"/>
        </w:rPr>
        <w:t>昆政办</w:t>
      </w:r>
      <w:proofErr w:type="gramEnd"/>
      <w:r w:rsidR="001F1C3F">
        <w:rPr>
          <w:szCs w:val="32"/>
        </w:rPr>
        <w:t>〔</w:t>
      </w:r>
      <w:r>
        <w:rPr>
          <w:szCs w:val="32"/>
        </w:rPr>
        <w:t>2013</w:t>
      </w:r>
      <w:r w:rsidR="001F1C3F">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万元以上的项目进行了单独绩效自评，现已完成评价并将评价结果报告如下：</w:t>
      </w:r>
    </w:p>
    <w:p w:rsidR="00885C06" w:rsidRDefault="00825002">
      <w:pPr>
        <w:numPr>
          <w:ilvl w:val="0"/>
          <w:numId w:val="1"/>
        </w:numPr>
        <w:topLinePunct/>
        <w:spacing w:line="560" w:lineRule="exact"/>
        <w:ind w:firstLineChars="200" w:firstLine="640"/>
        <w:rPr>
          <w:rFonts w:eastAsia="黑体"/>
          <w:szCs w:val="32"/>
        </w:rPr>
      </w:pPr>
      <w:r>
        <w:rPr>
          <w:rFonts w:eastAsia="黑体"/>
          <w:szCs w:val="32"/>
        </w:rPr>
        <w:t>项目基本情况</w:t>
      </w:r>
    </w:p>
    <w:p w:rsidR="00885C06" w:rsidRDefault="00825002">
      <w:pPr>
        <w:topLinePunct/>
        <w:spacing w:line="560" w:lineRule="exact"/>
        <w:ind w:firstLineChars="200" w:firstLine="640"/>
        <w:rPr>
          <w:rFonts w:eastAsia="楷体_GB2312"/>
          <w:szCs w:val="32"/>
        </w:rPr>
      </w:pPr>
      <w:r>
        <w:rPr>
          <w:rFonts w:eastAsia="楷体_GB2312"/>
          <w:szCs w:val="32"/>
        </w:rPr>
        <w:t>（一）项目概况</w:t>
      </w:r>
    </w:p>
    <w:p w:rsidR="00885C06" w:rsidRDefault="00825002">
      <w:pPr>
        <w:topLinePunct/>
        <w:spacing w:line="560" w:lineRule="exact"/>
        <w:ind w:firstLineChars="200" w:firstLine="640"/>
        <w:rPr>
          <w:szCs w:val="32"/>
        </w:rPr>
      </w:pPr>
      <w:r>
        <w:rPr>
          <w:szCs w:val="32"/>
        </w:rPr>
        <w:t>1.</w:t>
      </w:r>
      <w:r>
        <w:rPr>
          <w:szCs w:val="32"/>
        </w:rPr>
        <w:t>立项背景及目的</w:t>
      </w:r>
    </w:p>
    <w:p w:rsidR="00885C06" w:rsidRDefault="00825002">
      <w:pPr>
        <w:topLinePunct/>
        <w:spacing w:line="560" w:lineRule="exact"/>
        <w:ind w:firstLineChars="200" w:firstLine="640"/>
        <w:rPr>
          <w:szCs w:val="32"/>
        </w:rPr>
      </w:pPr>
      <w:r>
        <w:rPr>
          <w:szCs w:val="32"/>
        </w:rPr>
        <w:t>根据中央组织部、省委组织部关于大学生村官工作相关精神，扎实有序推进大学生村官工作，在改善农村干部队伍结构、增强农村基层组织生机活力、形成来自基层一线的党政干部培养链。通过不断强化大学生工作理论指导、完善工作机制、组织大学生村官培训，推动大学生村官工作有序发展。</w:t>
      </w:r>
    </w:p>
    <w:p w:rsidR="00885C06" w:rsidRDefault="00825002">
      <w:pPr>
        <w:topLinePunct/>
        <w:spacing w:line="560" w:lineRule="exact"/>
        <w:ind w:left="640"/>
        <w:rPr>
          <w:szCs w:val="32"/>
        </w:rPr>
      </w:pPr>
      <w:r>
        <w:rPr>
          <w:szCs w:val="32"/>
        </w:rPr>
        <w:t>2.</w:t>
      </w:r>
      <w:r>
        <w:rPr>
          <w:szCs w:val="32"/>
        </w:rPr>
        <w:t>资金来源及使用情况</w:t>
      </w:r>
    </w:p>
    <w:p w:rsidR="00885C06" w:rsidRDefault="00825002">
      <w:pPr>
        <w:snapToGrid w:val="0"/>
        <w:spacing w:line="560" w:lineRule="exact"/>
        <w:ind w:firstLineChars="200" w:firstLine="640"/>
        <w:rPr>
          <w:szCs w:val="32"/>
        </w:rPr>
      </w:pPr>
      <w:r>
        <w:rPr>
          <w:szCs w:val="32"/>
        </w:rPr>
        <w:lastRenderedPageBreak/>
        <w:t>截至</w:t>
      </w:r>
      <w:r>
        <w:rPr>
          <w:szCs w:val="32"/>
        </w:rPr>
        <w:t>2018</w:t>
      </w:r>
      <w:r>
        <w:rPr>
          <w:szCs w:val="32"/>
        </w:rPr>
        <w:t>年</w:t>
      </w:r>
      <w:r>
        <w:rPr>
          <w:szCs w:val="32"/>
        </w:rPr>
        <w:t>12</w:t>
      </w:r>
      <w:r>
        <w:rPr>
          <w:szCs w:val="32"/>
        </w:rPr>
        <w:t>月</w:t>
      </w:r>
      <w:r>
        <w:rPr>
          <w:szCs w:val="32"/>
        </w:rPr>
        <w:t>31</w:t>
      </w:r>
      <w:r>
        <w:rPr>
          <w:szCs w:val="32"/>
        </w:rPr>
        <w:t>日，</w:t>
      </w:r>
      <w:r>
        <w:rPr>
          <w:szCs w:val="32"/>
        </w:rPr>
        <w:t>“</w:t>
      </w:r>
      <w:r>
        <w:rPr>
          <w:szCs w:val="32"/>
        </w:rPr>
        <w:t>大学生村官补贴</w:t>
      </w:r>
      <w:r>
        <w:rPr>
          <w:szCs w:val="32"/>
        </w:rPr>
        <w:t>”</w:t>
      </w:r>
      <w:r>
        <w:rPr>
          <w:szCs w:val="32"/>
        </w:rPr>
        <w:t>项目资金全年总收入</w:t>
      </w:r>
      <w:r>
        <w:rPr>
          <w:szCs w:val="32"/>
        </w:rPr>
        <w:t>714.47</w:t>
      </w:r>
      <w:r>
        <w:rPr>
          <w:szCs w:val="32"/>
        </w:rPr>
        <w:t>万元，总支出：</w:t>
      </w:r>
      <w:r>
        <w:rPr>
          <w:szCs w:val="32"/>
        </w:rPr>
        <w:t>714.47</w:t>
      </w:r>
      <w:r>
        <w:rPr>
          <w:szCs w:val="32"/>
        </w:rPr>
        <w:t>万元，相关资金预算编制由我部进行编制申报，财政统一进行拨付使用。</w:t>
      </w:r>
    </w:p>
    <w:p w:rsidR="00885C06" w:rsidRDefault="00825002">
      <w:pPr>
        <w:spacing w:line="560" w:lineRule="exact"/>
        <w:ind w:firstLineChars="200" w:firstLine="640"/>
        <w:rPr>
          <w:szCs w:val="32"/>
        </w:rPr>
      </w:pPr>
      <w:r>
        <w:rPr>
          <w:szCs w:val="32"/>
        </w:rPr>
        <w:t>资金的使用上，按照组织工作的惯例，结合工作的实效性，合理安排支出进度和支出款项。通过建立健全相关管理办法，完善了资金使用与管理，支出依据合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885C06" w:rsidRDefault="00825002">
      <w:pPr>
        <w:spacing w:line="560" w:lineRule="exact"/>
        <w:ind w:firstLineChars="200" w:firstLine="640"/>
        <w:rPr>
          <w:szCs w:val="32"/>
        </w:rPr>
      </w:pPr>
      <w:r>
        <w:rPr>
          <w:szCs w:val="32"/>
        </w:rPr>
        <w:t>3.</w:t>
      </w:r>
      <w:r>
        <w:rPr>
          <w:szCs w:val="32"/>
        </w:rPr>
        <w:t>组织及管理情况</w:t>
      </w:r>
      <w:r>
        <w:rPr>
          <w:szCs w:val="32"/>
        </w:rPr>
        <w:t>(</w:t>
      </w:r>
      <w:r>
        <w:rPr>
          <w:szCs w:val="32"/>
        </w:rPr>
        <w:t>包括项目组织情况、项目实施流程、资金拨付流程</w:t>
      </w:r>
      <w:r>
        <w:rPr>
          <w:szCs w:val="32"/>
        </w:rPr>
        <w:t>)</w:t>
      </w:r>
    </w:p>
    <w:p w:rsidR="00885C06" w:rsidRDefault="00825002">
      <w:pPr>
        <w:topLinePunct/>
        <w:spacing w:line="560" w:lineRule="exact"/>
        <w:ind w:firstLineChars="200" w:firstLine="640"/>
        <w:rPr>
          <w:szCs w:val="32"/>
        </w:rPr>
      </w:pPr>
      <w:r>
        <w:rPr>
          <w:szCs w:val="32"/>
        </w:rPr>
        <w:t>该项目预算由我部进行编制，处室负责按照工作计划逐步推进预算执行，资金拨付由部门主要领导审核，并报市政府、市财政局审批，由市财政局国库支付中心直接支付。</w:t>
      </w:r>
    </w:p>
    <w:p w:rsidR="00885C06" w:rsidRDefault="00825002">
      <w:pPr>
        <w:spacing w:line="560" w:lineRule="exact"/>
        <w:ind w:firstLineChars="200" w:firstLine="640"/>
        <w:rPr>
          <w:rFonts w:eastAsia="楷体_GB2312"/>
          <w:szCs w:val="32"/>
        </w:rPr>
      </w:pPr>
      <w:r>
        <w:rPr>
          <w:rFonts w:eastAsia="楷体_GB2312"/>
          <w:szCs w:val="32"/>
        </w:rPr>
        <w:t>（二）绩效目标</w:t>
      </w:r>
    </w:p>
    <w:p w:rsidR="00885C06" w:rsidRDefault="00825002">
      <w:pPr>
        <w:spacing w:line="560" w:lineRule="exact"/>
        <w:ind w:firstLineChars="200" w:firstLine="640"/>
        <w:rPr>
          <w:szCs w:val="32"/>
        </w:rPr>
      </w:pPr>
      <w:r>
        <w:rPr>
          <w:szCs w:val="32"/>
        </w:rPr>
        <w:t>紧紧围绕工作职能，结合实际情况，制定相应的绩效总目标和本年度的绩效目标，详见下表：</w:t>
      </w:r>
    </w:p>
    <w:p w:rsidR="00885C06" w:rsidRDefault="00885C06">
      <w:pPr>
        <w:spacing w:line="560" w:lineRule="exact"/>
        <w:ind w:firstLineChars="200" w:firstLine="640"/>
        <w:rPr>
          <w:szCs w:val="32"/>
        </w:rPr>
      </w:pPr>
    </w:p>
    <w:tbl>
      <w:tblPr>
        <w:tblW w:w="9423" w:type="dxa"/>
        <w:jc w:val="center"/>
        <w:tblLayout w:type="fixed"/>
        <w:tblLook w:val="04A0"/>
      </w:tblPr>
      <w:tblGrid>
        <w:gridCol w:w="4712"/>
        <w:gridCol w:w="4711"/>
      </w:tblGrid>
      <w:tr w:rsidR="00885C06">
        <w:trPr>
          <w:trHeight w:val="317"/>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b/>
                <w:bCs/>
                <w:sz w:val="18"/>
                <w:szCs w:val="18"/>
              </w:rPr>
            </w:pPr>
            <w:r>
              <w:rPr>
                <w:rFonts w:eastAsia="宋体"/>
                <w:b/>
                <w:bCs/>
                <w:sz w:val="18"/>
                <w:szCs w:val="18"/>
              </w:rPr>
              <w:t>总目标</w:t>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b/>
                <w:bCs/>
                <w:sz w:val="18"/>
                <w:szCs w:val="18"/>
              </w:rPr>
            </w:pPr>
            <w:r>
              <w:rPr>
                <w:rFonts w:eastAsia="宋体"/>
                <w:b/>
                <w:bCs/>
                <w:sz w:val="18"/>
                <w:szCs w:val="18"/>
              </w:rPr>
              <w:t>年度目标</w:t>
            </w:r>
          </w:p>
        </w:tc>
      </w:tr>
      <w:tr w:rsidR="00885C06">
        <w:trPr>
          <w:trHeight w:val="858"/>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宋体"/>
                <w:kern w:val="0"/>
                <w:sz w:val="18"/>
                <w:szCs w:val="18"/>
              </w:rPr>
              <w:t>根据中央组织部、省委组织部关于大学生村官工作相关精神，扎实有序推进大学生村官工作，在改善农村干部队伍结构、增强农村基层组织生机活力、形成来自基层一线的党政干部培养链。通过不断强化大学生工作理论指导、完</w:t>
            </w:r>
            <w:r>
              <w:rPr>
                <w:rFonts w:eastAsia="宋体"/>
                <w:kern w:val="0"/>
                <w:sz w:val="18"/>
                <w:szCs w:val="18"/>
              </w:rPr>
              <w:lastRenderedPageBreak/>
              <w:t>善工作机制、组织大学生村官培训，推动大学生村官工作有序发展。</w:t>
            </w:r>
            <w:r>
              <w:rPr>
                <w:rFonts w:eastAsia="宋体"/>
                <w:kern w:val="0"/>
                <w:sz w:val="18"/>
                <w:szCs w:val="18"/>
              </w:rPr>
              <w:t>2017</w:t>
            </w:r>
            <w:r>
              <w:rPr>
                <w:rFonts w:eastAsia="宋体"/>
                <w:kern w:val="0"/>
                <w:sz w:val="18"/>
                <w:szCs w:val="18"/>
              </w:rPr>
              <w:t>年至</w:t>
            </w:r>
            <w:r>
              <w:rPr>
                <w:rFonts w:eastAsia="宋体"/>
                <w:kern w:val="0"/>
                <w:sz w:val="18"/>
                <w:szCs w:val="18"/>
              </w:rPr>
              <w:t>2019</w:t>
            </w:r>
            <w:r>
              <w:rPr>
                <w:rFonts w:eastAsia="宋体"/>
                <w:kern w:val="0"/>
                <w:sz w:val="18"/>
                <w:szCs w:val="18"/>
              </w:rPr>
              <w:t>年期间选聘的大学生村官发放补贴，中期规划需支出</w:t>
            </w:r>
            <w:r>
              <w:rPr>
                <w:rFonts w:eastAsia="宋体"/>
                <w:kern w:val="0"/>
                <w:sz w:val="18"/>
                <w:szCs w:val="18"/>
              </w:rPr>
              <w:t>2400</w:t>
            </w:r>
            <w:r>
              <w:rPr>
                <w:rFonts w:eastAsia="宋体"/>
                <w:kern w:val="0"/>
                <w:sz w:val="18"/>
                <w:szCs w:val="18"/>
              </w:rPr>
              <w:t>万元；</w:t>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宋体"/>
                <w:kern w:val="0"/>
                <w:sz w:val="18"/>
                <w:szCs w:val="18"/>
              </w:rPr>
              <w:lastRenderedPageBreak/>
              <w:t>根据中央组织部、省委组织部关于大学生村官工作相关精神，扎实有序推进大学生村官工作，在改善农村干部队伍结构、增强农村基层组织生机活力、形成来自基层一线的党政干部培养链。通过不断强化大学生工作理论指导、完</w:t>
            </w:r>
            <w:r>
              <w:rPr>
                <w:rFonts w:eastAsia="宋体"/>
                <w:kern w:val="0"/>
                <w:sz w:val="18"/>
                <w:szCs w:val="18"/>
              </w:rPr>
              <w:lastRenderedPageBreak/>
              <w:t>善工作机制、组织大学生村官培训，推动大学生村官工作有序发展。</w:t>
            </w:r>
            <w:r>
              <w:rPr>
                <w:rFonts w:eastAsia="宋体"/>
                <w:kern w:val="0"/>
                <w:sz w:val="18"/>
                <w:szCs w:val="18"/>
              </w:rPr>
              <w:t>2018</w:t>
            </w:r>
            <w:r>
              <w:rPr>
                <w:rFonts w:eastAsia="宋体"/>
                <w:kern w:val="0"/>
                <w:sz w:val="18"/>
                <w:szCs w:val="18"/>
              </w:rPr>
              <w:t>年选聘的</w:t>
            </w:r>
            <w:r>
              <w:rPr>
                <w:rFonts w:eastAsia="宋体"/>
                <w:kern w:val="0"/>
                <w:sz w:val="18"/>
                <w:szCs w:val="18"/>
              </w:rPr>
              <w:t>700</w:t>
            </w:r>
            <w:r>
              <w:rPr>
                <w:rFonts w:eastAsia="宋体"/>
                <w:kern w:val="0"/>
                <w:sz w:val="18"/>
                <w:szCs w:val="18"/>
              </w:rPr>
              <w:t>名左右的大学生村官发放生活补贴，全年共计</w:t>
            </w:r>
            <w:r>
              <w:rPr>
                <w:rFonts w:eastAsia="宋体"/>
                <w:kern w:val="0"/>
                <w:sz w:val="18"/>
                <w:szCs w:val="18"/>
              </w:rPr>
              <w:t>714.47</w:t>
            </w:r>
            <w:r>
              <w:rPr>
                <w:rFonts w:eastAsia="宋体"/>
                <w:kern w:val="0"/>
                <w:sz w:val="18"/>
                <w:szCs w:val="18"/>
              </w:rPr>
              <w:t>万元。</w:t>
            </w:r>
          </w:p>
        </w:tc>
      </w:tr>
      <w:tr w:rsidR="00885C06">
        <w:trPr>
          <w:trHeight w:val="858"/>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宋体"/>
                <w:kern w:val="0"/>
                <w:sz w:val="18"/>
                <w:szCs w:val="18"/>
              </w:rPr>
              <w:lastRenderedPageBreak/>
              <w:t>发放标准：</w:t>
            </w:r>
            <w:r>
              <w:rPr>
                <w:rFonts w:eastAsia="宋体"/>
                <w:kern w:val="0"/>
                <w:sz w:val="18"/>
                <w:szCs w:val="18"/>
              </w:rPr>
              <w:t>1.</w:t>
            </w:r>
            <w:r>
              <w:rPr>
                <w:rFonts w:eastAsia="宋体"/>
                <w:kern w:val="0"/>
                <w:sz w:val="18"/>
                <w:szCs w:val="18"/>
              </w:rPr>
              <w:t>选聘到村任职高校毕业生每人每年</w:t>
            </w:r>
            <w:r>
              <w:rPr>
                <w:rFonts w:eastAsia="宋体"/>
                <w:kern w:val="0"/>
                <w:sz w:val="18"/>
                <w:szCs w:val="18"/>
              </w:rPr>
              <w:t>1.5</w:t>
            </w:r>
            <w:r>
              <w:rPr>
                <w:rFonts w:eastAsia="宋体"/>
                <w:kern w:val="0"/>
                <w:sz w:val="18"/>
                <w:szCs w:val="18"/>
              </w:rPr>
              <w:t>万元的补贴资金，补贴金额中央和省、市、县四级财政共同承担。</w:t>
            </w:r>
            <w:r>
              <w:rPr>
                <w:rFonts w:eastAsia="宋体"/>
                <w:kern w:val="0"/>
                <w:sz w:val="18"/>
                <w:szCs w:val="18"/>
              </w:rPr>
              <w:t>2.</w:t>
            </w:r>
            <w:proofErr w:type="gramStart"/>
            <w:r>
              <w:rPr>
                <w:rFonts w:eastAsia="宋体"/>
                <w:kern w:val="0"/>
                <w:sz w:val="18"/>
                <w:szCs w:val="18"/>
              </w:rPr>
              <w:t>根据昆组通</w:t>
            </w:r>
            <w:proofErr w:type="gramEnd"/>
            <w:r>
              <w:rPr>
                <w:rFonts w:eastAsia="宋体"/>
                <w:kern w:val="0"/>
                <w:sz w:val="18"/>
                <w:szCs w:val="18"/>
              </w:rPr>
              <w:t>〔</w:t>
            </w:r>
            <w:r>
              <w:rPr>
                <w:rFonts w:eastAsia="宋体"/>
                <w:kern w:val="0"/>
                <w:sz w:val="18"/>
                <w:szCs w:val="18"/>
              </w:rPr>
              <w:t>2009</w:t>
            </w:r>
            <w:r>
              <w:rPr>
                <w:rFonts w:eastAsia="宋体"/>
                <w:kern w:val="0"/>
                <w:sz w:val="18"/>
                <w:szCs w:val="18"/>
              </w:rPr>
              <w:t>〕</w:t>
            </w:r>
            <w:r>
              <w:rPr>
                <w:rFonts w:eastAsia="宋体"/>
                <w:kern w:val="0"/>
                <w:sz w:val="18"/>
                <w:szCs w:val="18"/>
              </w:rPr>
              <w:t>34</w:t>
            </w:r>
            <w:r>
              <w:rPr>
                <w:rFonts w:eastAsia="宋体"/>
                <w:kern w:val="0"/>
                <w:sz w:val="18"/>
                <w:szCs w:val="18"/>
              </w:rPr>
              <w:t>号文件规定，选聘到我市的大学生村官从第二年起，在聘用期间每人每年增加</w:t>
            </w:r>
            <w:r>
              <w:rPr>
                <w:rFonts w:eastAsia="宋体"/>
                <w:kern w:val="0"/>
                <w:sz w:val="18"/>
                <w:szCs w:val="18"/>
              </w:rPr>
              <w:t>1200</w:t>
            </w:r>
            <w:r>
              <w:rPr>
                <w:rFonts w:eastAsia="宋体"/>
                <w:kern w:val="0"/>
                <w:sz w:val="18"/>
                <w:szCs w:val="18"/>
              </w:rPr>
              <w:t>元补贴，补贴最高年限不超过</w:t>
            </w:r>
            <w:r>
              <w:rPr>
                <w:rFonts w:eastAsia="宋体"/>
                <w:kern w:val="0"/>
                <w:sz w:val="18"/>
                <w:szCs w:val="18"/>
              </w:rPr>
              <w:t>5</w:t>
            </w:r>
            <w:r>
              <w:rPr>
                <w:rFonts w:eastAsia="宋体"/>
                <w:kern w:val="0"/>
                <w:sz w:val="18"/>
                <w:szCs w:val="18"/>
              </w:rPr>
              <w:t>年，新增的</w:t>
            </w:r>
            <w:r>
              <w:rPr>
                <w:rFonts w:eastAsia="宋体"/>
                <w:kern w:val="0"/>
                <w:sz w:val="18"/>
                <w:szCs w:val="18"/>
              </w:rPr>
              <w:t>1200</w:t>
            </w:r>
            <w:r>
              <w:rPr>
                <w:rFonts w:eastAsia="宋体"/>
                <w:kern w:val="0"/>
                <w:sz w:val="18"/>
                <w:szCs w:val="18"/>
              </w:rPr>
              <w:t>元补贴由市财政支付。</w:t>
            </w:r>
            <w:r>
              <w:rPr>
                <w:rFonts w:eastAsia="宋体"/>
                <w:kern w:val="0"/>
                <w:sz w:val="18"/>
                <w:szCs w:val="18"/>
              </w:rPr>
              <w:t>3.</w:t>
            </w:r>
            <w:proofErr w:type="gramStart"/>
            <w:r>
              <w:rPr>
                <w:rFonts w:eastAsia="宋体"/>
                <w:kern w:val="0"/>
                <w:sz w:val="18"/>
                <w:szCs w:val="18"/>
              </w:rPr>
              <w:t>根据云组通</w:t>
            </w:r>
            <w:proofErr w:type="gramEnd"/>
            <w:r>
              <w:rPr>
                <w:rFonts w:eastAsia="宋体"/>
                <w:kern w:val="0"/>
                <w:sz w:val="18"/>
                <w:szCs w:val="18"/>
              </w:rPr>
              <w:t>〔</w:t>
            </w:r>
            <w:r>
              <w:rPr>
                <w:rFonts w:eastAsia="宋体"/>
                <w:kern w:val="0"/>
                <w:sz w:val="18"/>
                <w:szCs w:val="18"/>
              </w:rPr>
              <w:t>2011</w:t>
            </w:r>
            <w:r>
              <w:rPr>
                <w:rFonts w:eastAsia="宋体"/>
                <w:kern w:val="0"/>
                <w:sz w:val="18"/>
                <w:szCs w:val="18"/>
              </w:rPr>
              <w:t>〕</w:t>
            </w:r>
            <w:r>
              <w:rPr>
                <w:rFonts w:eastAsia="宋体"/>
                <w:kern w:val="0"/>
                <w:sz w:val="18"/>
                <w:szCs w:val="18"/>
              </w:rPr>
              <w:t>146</w:t>
            </w:r>
            <w:r>
              <w:rPr>
                <w:rFonts w:eastAsia="宋体"/>
                <w:kern w:val="0"/>
                <w:sz w:val="18"/>
                <w:szCs w:val="18"/>
              </w:rPr>
              <w:t>号文件规定，从</w:t>
            </w:r>
            <w:r>
              <w:rPr>
                <w:rFonts w:eastAsia="宋体"/>
                <w:kern w:val="0"/>
                <w:sz w:val="18"/>
                <w:szCs w:val="18"/>
              </w:rPr>
              <w:t>2011</w:t>
            </w:r>
            <w:r>
              <w:rPr>
                <w:rFonts w:eastAsia="宋体"/>
                <w:kern w:val="0"/>
                <w:sz w:val="18"/>
                <w:szCs w:val="18"/>
              </w:rPr>
              <w:t>年</w:t>
            </w:r>
            <w:r>
              <w:rPr>
                <w:rFonts w:eastAsia="宋体"/>
                <w:kern w:val="0"/>
                <w:sz w:val="18"/>
                <w:szCs w:val="18"/>
              </w:rPr>
              <w:t>9</w:t>
            </w:r>
            <w:r>
              <w:rPr>
                <w:rFonts w:eastAsia="宋体"/>
                <w:kern w:val="0"/>
                <w:sz w:val="18"/>
                <w:szCs w:val="18"/>
              </w:rPr>
              <w:t>月</w:t>
            </w:r>
            <w:r>
              <w:rPr>
                <w:rFonts w:eastAsia="宋体"/>
                <w:kern w:val="0"/>
                <w:sz w:val="18"/>
                <w:szCs w:val="18"/>
              </w:rPr>
              <w:t>1</w:t>
            </w:r>
            <w:r>
              <w:rPr>
                <w:rFonts w:eastAsia="宋体"/>
                <w:kern w:val="0"/>
                <w:sz w:val="18"/>
                <w:szCs w:val="18"/>
              </w:rPr>
              <w:t>日起，大学生村官工作生活补贴在原每人每月</w:t>
            </w:r>
            <w:r>
              <w:rPr>
                <w:rFonts w:eastAsia="宋体"/>
                <w:kern w:val="0"/>
                <w:sz w:val="18"/>
                <w:szCs w:val="18"/>
              </w:rPr>
              <w:t>1000</w:t>
            </w:r>
            <w:r>
              <w:rPr>
                <w:rFonts w:eastAsia="宋体"/>
                <w:kern w:val="0"/>
                <w:sz w:val="18"/>
                <w:szCs w:val="18"/>
              </w:rPr>
              <w:t>元的基础上提高</w:t>
            </w:r>
            <w:r>
              <w:rPr>
                <w:rFonts w:eastAsia="宋体"/>
                <w:kern w:val="0"/>
                <w:sz w:val="18"/>
                <w:szCs w:val="18"/>
              </w:rPr>
              <w:t>500</w:t>
            </w:r>
            <w:r>
              <w:rPr>
                <w:rFonts w:eastAsia="宋体"/>
                <w:kern w:val="0"/>
                <w:sz w:val="18"/>
                <w:szCs w:val="18"/>
              </w:rPr>
              <w:t>元，达到每人每月</w:t>
            </w:r>
            <w:r>
              <w:rPr>
                <w:rFonts w:eastAsia="宋体"/>
                <w:kern w:val="0"/>
                <w:sz w:val="18"/>
                <w:szCs w:val="18"/>
              </w:rPr>
              <w:t>1500</w:t>
            </w:r>
            <w:r>
              <w:rPr>
                <w:rFonts w:eastAsia="宋体"/>
                <w:kern w:val="0"/>
                <w:sz w:val="18"/>
                <w:szCs w:val="18"/>
              </w:rPr>
              <w:t>元，新增的经费仍由省、州市、县（市、区）财政分别承担。根据云办通〔</w:t>
            </w:r>
            <w:r>
              <w:rPr>
                <w:rFonts w:eastAsia="宋体"/>
                <w:kern w:val="0"/>
                <w:sz w:val="18"/>
                <w:szCs w:val="18"/>
              </w:rPr>
              <w:t>2016</w:t>
            </w:r>
            <w:r>
              <w:rPr>
                <w:rFonts w:eastAsia="宋体"/>
                <w:kern w:val="0"/>
                <w:sz w:val="18"/>
                <w:szCs w:val="18"/>
              </w:rPr>
              <w:t>〕</w:t>
            </w:r>
            <w:r>
              <w:rPr>
                <w:rFonts w:eastAsia="宋体"/>
                <w:kern w:val="0"/>
                <w:sz w:val="18"/>
                <w:szCs w:val="18"/>
              </w:rPr>
              <w:t>66</w:t>
            </w:r>
            <w:r>
              <w:rPr>
                <w:rFonts w:eastAsia="宋体"/>
                <w:kern w:val="0"/>
                <w:sz w:val="18"/>
                <w:szCs w:val="18"/>
              </w:rPr>
              <w:t>号文件规定，选聘到我市的大学生村官从</w:t>
            </w:r>
            <w:r>
              <w:rPr>
                <w:rFonts w:eastAsia="宋体"/>
                <w:kern w:val="0"/>
                <w:sz w:val="18"/>
                <w:szCs w:val="18"/>
              </w:rPr>
              <w:t>2017</w:t>
            </w:r>
            <w:r>
              <w:rPr>
                <w:rFonts w:eastAsia="宋体"/>
                <w:kern w:val="0"/>
                <w:sz w:val="18"/>
                <w:szCs w:val="18"/>
              </w:rPr>
              <w:t>年</w:t>
            </w:r>
            <w:r>
              <w:rPr>
                <w:rFonts w:eastAsia="宋体"/>
                <w:kern w:val="0"/>
                <w:sz w:val="18"/>
                <w:szCs w:val="18"/>
              </w:rPr>
              <w:t>1</w:t>
            </w:r>
            <w:r>
              <w:rPr>
                <w:rFonts w:eastAsia="宋体"/>
                <w:kern w:val="0"/>
                <w:sz w:val="18"/>
                <w:szCs w:val="18"/>
              </w:rPr>
              <w:t>月起，每人每月工作生活补贴从</w:t>
            </w:r>
            <w:r>
              <w:rPr>
                <w:rFonts w:eastAsia="宋体"/>
                <w:kern w:val="0"/>
                <w:sz w:val="18"/>
                <w:szCs w:val="18"/>
              </w:rPr>
              <w:t>2200</w:t>
            </w:r>
            <w:r>
              <w:rPr>
                <w:rFonts w:eastAsia="宋体"/>
                <w:kern w:val="0"/>
                <w:sz w:val="18"/>
                <w:szCs w:val="18"/>
              </w:rPr>
              <w:t>元提高到</w:t>
            </w:r>
            <w:r>
              <w:rPr>
                <w:rFonts w:eastAsia="宋体"/>
                <w:kern w:val="0"/>
                <w:sz w:val="18"/>
                <w:szCs w:val="18"/>
              </w:rPr>
              <w:t>2500</w:t>
            </w:r>
            <w:r>
              <w:rPr>
                <w:rFonts w:eastAsia="宋体"/>
                <w:kern w:val="0"/>
                <w:sz w:val="18"/>
                <w:szCs w:val="18"/>
              </w:rPr>
              <w:t>元；从</w:t>
            </w:r>
            <w:r>
              <w:rPr>
                <w:rFonts w:eastAsia="宋体"/>
                <w:kern w:val="0"/>
                <w:sz w:val="18"/>
                <w:szCs w:val="18"/>
              </w:rPr>
              <w:t>2017</w:t>
            </w:r>
            <w:r>
              <w:rPr>
                <w:rFonts w:eastAsia="宋体"/>
                <w:kern w:val="0"/>
                <w:sz w:val="18"/>
                <w:szCs w:val="18"/>
              </w:rPr>
              <w:t>年</w:t>
            </w:r>
            <w:r>
              <w:rPr>
                <w:rFonts w:eastAsia="宋体"/>
                <w:kern w:val="0"/>
                <w:sz w:val="18"/>
                <w:szCs w:val="18"/>
              </w:rPr>
              <w:t>9</w:t>
            </w:r>
            <w:r>
              <w:rPr>
                <w:rFonts w:eastAsia="宋体"/>
                <w:kern w:val="0"/>
                <w:sz w:val="18"/>
                <w:szCs w:val="18"/>
              </w:rPr>
              <w:t>月起，每人每月工作生活补贴从</w:t>
            </w:r>
            <w:r>
              <w:rPr>
                <w:rFonts w:eastAsia="宋体"/>
                <w:kern w:val="0"/>
                <w:sz w:val="18"/>
                <w:szCs w:val="18"/>
              </w:rPr>
              <w:t>2500</w:t>
            </w:r>
            <w:r>
              <w:rPr>
                <w:rFonts w:eastAsia="宋体"/>
                <w:kern w:val="0"/>
                <w:sz w:val="18"/>
                <w:szCs w:val="18"/>
              </w:rPr>
              <w:t>元提高到</w:t>
            </w:r>
            <w:r>
              <w:rPr>
                <w:rFonts w:eastAsia="宋体"/>
                <w:kern w:val="0"/>
                <w:sz w:val="18"/>
                <w:szCs w:val="18"/>
              </w:rPr>
              <w:t>2800</w:t>
            </w:r>
            <w:r>
              <w:rPr>
                <w:rFonts w:eastAsia="宋体"/>
                <w:kern w:val="0"/>
                <w:sz w:val="18"/>
                <w:szCs w:val="18"/>
              </w:rPr>
              <w:t>元。增资部分省、市、县三级财政分担。</w:t>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宋体"/>
                <w:kern w:val="0"/>
                <w:sz w:val="18"/>
                <w:szCs w:val="18"/>
              </w:rPr>
              <w:t>发放标准：</w:t>
            </w:r>
            <w:r>
              <w:rPr>
                <w:rFonts w:eastAsia="宋体"/>
                <w:kern w:val="0"/>
                <w:sz w:val="18"/>
                <w:szCs w:val="18"/>
              </w:rPr>
              <w:t>1.</w:t>
            </w:r>
            <w:r>
              <w:rPr>
                <w:rFonts w:eastAsia="宋体"/>
                <w:kern w:val="0"/>
                <w:sz w:val="18"/>
                <w:szCs w:val="18"/>
              </w:rPr>
              <w:t>选聘到村任职高校毕业生每人每年</w:t>
            </w:r>
            <w:r>
              <w:rPr>
                <w:rFonts w:eastAsia="宋体"/>
                <w:kern w:val="0"/>
                <w:sz w:val="18"/>
                <w:szCs w:val="18"/>
              </w:rPr>
              <w:t>1.5</w:t>
            </w:r>
            <w:r>
              <w:rPr>
                <w:rFonts w:eastAsia="宋体"/>
                <w:kern w:val="0"/>
                <w:sz w:val="18"/>
                <w:szCs w:val="18"/>
              </w:rPr>
              <w:t>万元的补贴资金，补贴金额中央和省、市、县四级财政共同承担。</w:t>
            </w:r>
            <w:r>
              <w:rPr>
                <w:rFonts w:eastAsia="宋体"/>
                <w:kern w:val="0"/>
                <w:sz w:val="18"/>
                <w:szCs w:val="18"/>
              </w:rPr>
              <w:t>2.</w:t>
            </w:r>
            <w:proofErr w:type="gramStart"/>
            <w:r>
              <w:rPr>
                <w:rFonts w:eastAsia="宋体"/>
                <w:kern w:val="0"/>
                <w:sz w:val="18"/>
                <w:szCs w:val="18"/>
              </w:rPr>
              <w:t>根据昆组通</w:t>
            </w:r>
            <w:proofErr w:type="gramEnd"/>
            <w:r>
              <w:rPr>
                <w:rFonts w:eastAsia="宋体"/>
                <w:kern w:val="0"/>
                <w:sz w:val="18"/>
                <w:szCs w:val="18"/>
              </w:rPr>
              <w:t>〔</w:t>
            </w:r>
            <w:r>
              <w:rPr>
                <w:rFonts w:eastAsia="宋体"/>
                <w:kern w:val="0"/>
                <w:sz w:val="18"/>
                <w:szCs w:val="18"/>
              </w:rPr>
              <w:t>2009</w:t>
            </w:r>
            <w:r>
              <w:rPr>
                <w:rFonts w:eastAsia="宋体"/>
                <w:kern w:val="0"/>
                <w:sz w:val="18"/>
                <w:szCs w:val="18"/>
              </w:rPr>
              <w:t>〕</w:t>
            </w:r>
            <w:r>
              <w:rPr>
                <w:rFonts w:eastAsia="宋体"/>
                <w:kern w:val="0"/>
                <w:sz w:val="18"/>
                <w:szCs w:val="18"/>
              </w:rPr>
              <w:t>34</w:t>
            </w:r>
            <w:r>
              <w:rPr>
                <w:rFonts w:eastAsia="宋体"/>
                <w:kern w:val="0"/>
                <w:sz w:val="18"/>
                <w:szCs w:val="18"/>
              </w:rPr>
              <w:t>号文件规定，选聘到我市的大学生村官从第二年起，在聘用期间每人每年增加</w:t>
            </w:r>
            <w:r>
              <w:rPr>
                <w:rFonts w:eastAsia="宋体"/>
                <w:kern w:val="0"/>
                <w:sz w:val="18"/>
                <w:szCs w:val="18"/>
              </w:rPr>
              <w:t>1200</w:t>
            </w:r>
            <w:r>
              <w:rPr>
                <w:rFonts w:eastAsia="宋体"/>
                <w:kern w:val="0"/>
                <w:sz w:val="18"/>
                <w:szCs w:val="18"/>
              </w:rPr>
              <w:t>元补贴，补贴最高年限不超过</w:t>
            </w:r>
            <w:r>
              <w:rPr>
                <w:rFonts w:eastAsia="宋体"/>
                <w:kern w:val="0"/>
                <w:sz w:val="18"/>
                <w:szCs w:val="18"/>
              </w:rPr>
              <w:t>5</w:t>
            </w:r>
            <w:r>
              <w:rPr>
                <w:rFonts w:eastAsia="宋体"/>
                <w:kern w:val="0"/>
                <w:sz w:val="18"/>
                <w:szCs w:val="18"/>
              </w:rPr>
              <w:t>年，新增的</w:t>
            </w:r>
            <w:r>
              <w:rPr>
                <w:rFonts w:eastAsia="宋体"/>
                <w:kern w:val="0"/>
                <w:sz w:val="18"/>
                <w:szCs w:val="18"/>
              </w:rPr>
              <w:t>1200</w:t>
            </w:r>
            <w:r>
              <w:rPr>
                <w:rFonts w:eastAsia="宋体"/>
                <w:kern w:val="0"/>
                <w:sz w:val="18"/>
                <w:szCs w:val="18"/>
              </w:rPr>
              <w:t>元补贴由市财政支付。</w:t>
            </w:r>
            <w:r>
              <w:rPr>
                <w:rFonts w:eastAsia="宋体"/>
                <w:kern w:val="0"/>
                <w:sz w:val="18"/>
                <w:szCs w:val="18"/>
              </w:rPr>
              <w:t>3.</w:t>
            </w:r>
            <w:proofErr w:type="gramStart"/>
            <w:r>
              <w:rPr>
                <w:rFonts w:eastAsia="宋体"/>
                <w:kern w:val="0"/>
                <w:sz w:val="18"/>
                <w:szCs w:val="18"/>
              </w:rPr>
              <w:t>根据云组通</w:t>
            </w:r>
            <w:proofErr w:type="gramEnd"/>
            <w:r>
              <w:rPr>
                <w:rFonts w:eastAsia="宋体"/>
                <w:kern w:val="0"/>
                <w:sz w:val="18"/>
                <w:szCs w:val="18"/>
              </w:rPr>
              <w:t>〔</w:t>
            </w:r>
            <w:r>
              <w:rPr>
                <w:rFonts w:eastAsia="宋体"/>
                <w:kern w:val="0"/>
                <w:sz w:val="18"/>
                <w:szCs w:val="18"/>
              </w:rPr>
              <w:t>2011</w:t>
            </w:r>
            <w:r>
              <w:rPr>
                <w:rFonts w:eastAsia="宋体"/>
                <w:kern w:val="0"/>
                <w:sz w:val="18"/>
                <w:szCs w:val="18"/>
              </w:rPr>
              <w:t>〕</w:t>
            </w:r>
            <w:r>
              <w:rPr>
                <w:rFonts w:eastAsia="宋体"/>
                <w:kern w:val="0"/>
                <w:sz w:val="18"/>
                <w:szCs w:val="18"/>
              </w:rPr>
              <w:t>146</w:t>
            </w:r>
            <w:r>
              <w:rPr>
                <w:rFonts w:eastAsia="宋体"/>
                <w:kern w:val="0"/>
                <w:sz w:val="18"/>
                <w:szCs w:val="18"/>
              </w:rPr>
              <w:t>号文件规定，从</w:t>
            </w:r>
            <w:r>
              <w:rPr>
                <w:rFonts w:eastAsia="宋体"/>
                <w:kern w:val="0"/>
                <w:sz w:val="18"/>
                <w:szCs w:val="18"/>
              </w:rPr>
              <w:t>2011</w:t>
            </w:r>
            <w:r>
              <w:rPr>
                <w:rFonts w:eastAsia="宋体"/>
                <w:kern w:val="0"/>
                <w:sz w:val="18"/>
                <w:szCs w:val="18"/>
              </w:rPr>
              <w:t>年</w:t>
            </w:r>
            <w:r>
              <w:rPr>
                <w:rFonts w:eastAsia="宋体"/>
                <w:kern w:val="0"/>
                <w:sz w:val="18"/>
                <w:szCs w:val="18"/>
              </w:rPr>
              <w:t>9</w:t>
            </w:r>
            <w:r>
              <w:rPr>
                <w:rFonts w:eastAsia="宋体"/>
                <w:kern w:val="0"/>
                <w:sz w:val="18"/>
                <w:szCs w:val="18"/>
              </w:rPr>
              <w:t>月</w:t>
            </w:r>
            <w:r>
              <w:rPr>
                <w:rFonts w:eastAsia="宋体"/>
                <w:kern w:val="0"/>
                <w:sz w:val="18"/>
                <w:szCs w:val="18"/>
              </w:rPr>
              <w:t>1</w:t>
            </w:r>
            <w:r>
              <w:rPr>
                <w:rFonts w:eastAsia="宋体"/>
                <w:kern w:val="0"/>
                <w:sz w:val="18"/>
                <w:szCs w:val="18"/>
              </w:rPr>
              <w:t>日起，大学生村官工作生活补贴在原每人每月</w:t>
            </w:r>
            <w:r>
              <w:rPr>
                <w:rFonts w:eastAsia="宋体"/>
                <w:kern w:val="0"/>
                <w:sz w:val="18"/>
                <w:szCs w:val="18"/>
              </w:rPr>
              <w:t>1000</w:t>
            </w:r>
            <w:r>
              <w:rPr>
                <w:rFonts w:eastAsia="宋体"/>
                <w:kern w:val="0"/>
                <w:sz w:val="18"/>
                <w:szCs w:val="18"/>
              </w:rPr>
              <w:t>元的基础上提高</w:t>
            </w:r>
            <w:r>
              <w:rPr>
                <w:rFonts w:eastAsia="宋体"/>
                <w:kern w:val="0"/>
                <w:sz w:val="18"/>
                <w:szCs w:val="18"/>
              </w:rPr>
              <w:t>500</w:t>
            </w:r>
            <w:r>
              <w:rPr>
                <w:rFonts w:eastAsia="宋体"/>
                <w:kern w:val="0"/>
                <w:sz w:val="18"/>
                <w:szCs w:val="18"/>
              </w:rPr>
              <w:t>元，达到每人每月</w:t>
            </w:r>
            <w:r>
              <w:rPr>
                <w:rFonts w:eastAsia="宋体"/>
                <w:kern w:val="0"/>
                <w:sz w:val="18"/>
                <w:szCs w:val="18"/>
              </w:rPr>
              <w:t>1500</w:t>
            </w:r>
            <w:r>
              <w:rPr>
                <w:rFonts w:eastAsia="宋体"/>
                <w:kern w:val="0"/>
                <w:sz w:val="18"/>
                <w:szCs w:val="18"/>
              </w:rPr>
              <w:t>元，新增的经费仍由省、州市、县（市、区）财政分别承担。根据云办通〔</w:t>
            </w:r>
            <w:r>
              <w:rPr>
                <w:rFonts w:eastAsia="宋体"/>
                <w:kern w:val="0"/>
                <w:sz w:val="18"/>
                <w:szCs w:val="18"/>
              </w:rPr>
              <w:t>2016</w:t>
            </w:r>
            <w:r>
              <w:rPr>
                <w:rFonts w:eastAsia="宋体"/>
                <w:kern w:val="0"/>
                <w:sz w:val="18"/>
                <w:szCs w:val="18"/>
              </w:rPr>
              <w:t>〕</w:t>
            </w:r>
            <w:r>
              <w:rPr>
                <w:rFonts w:eastAsia="宋体"/>
                <w:kern w:val="0"/>
                <w:sz w:val="18"/>
                <w:szCs w:val="18"/>
              </w:rPr>
              <w:t>66</w:t>
            </w:r>
            <w:r>
              <w:rPr>
                <w:rFonts w:eastAsia="宋体"/>
                <w:kern w:val="0"/>
                <w:sz w:val="18"/>
                <w:szCs w:val="18"/>
              </w:rPr>
              <w:t>号文件规定，选聘到我市的大学生村官从</w:t>
            </w:r>
            <w:r>
              <w:rPr>
                <w:rFonts w:eastAsia="宋体"/>
                <w:kern w:val="0"/>
                <w:sz w:val="18"/>
                <w:szCs w:val="18"/>
              </w:rPr>
              <w:t>2017</w:t>
            </w:r>
            <w:r>
              <w:rPr>
                <w:rFonts w:eastAsia="宋体"/>
                <w:kern w:val="0"/>
                <w:sz w:val="18"/>
                <w:szCs w:val="18"/>
              </w:rPr>
              <w:t>年</w:t>
            </w:r>
            <w:r>
              <w:rPr>
                <w:rFonts w:eastAsia="宋体"/>
                <w:kern w:val="0"/>
                <w:sz w:val="18"/>
                <w:szCs w:val="18"/>
              </w:rPr>
              <w:t>1</w:t>
            </w:r>
            <w:r>
              <w:rPr>
                <w:rFonts w:eastAsia="宋体"/>
                <w:kern w:val="0"/>
                <w:sz w:val="18"/>
                <w:szCs w:val="18"/>
              </w:rPr>
              <w:t>月起，每人每月工作生活补贴从</w:t>
            </w:r>
            <w:r>
              <w:rPr>
                <w:rFonts w:eastAsia="宋体"/>
                <w:kern w:val="0"/>
                <w:sz w:val="18"/>
                <w:szCs w:val="18"/>
              </w:rPr>
              <w:t>2200</w:t>
            </w:r>
            <w:r>
              <w:rPr>
                <w:rFonts w:eastAsia="宋体"/>
                <w:kern w:val="0"/>
                <w:sz w:val="18"/>
                <w:szCs w:val="18"/>
              </w:rPr>
              <w:t>元提高到</w:t>
            </w:r>
            <w:r>
              <w:rPr>
                <w:rFonts w:eastAsia="宋体"/>
                <w:kern w:val="0"/>
                <w:sz w:val="18"/>
                <w:szCs w:val="18"/>
              </w:rPr>
              <w:t>2500</w:t>
            </w:r>
            <w:r>
              <w:rPr>
                <w:rFonts w:eastAsia="宋体"/>
                <w:kern w:val="0"/>
                <w:sz w:val="18"/>
                <w:szCs w:val="18"/>
              </w:rPr>
              <w:t>元；从</w:t>
            </w:r>
            <w:r>
              <w:rPr>
                <w:rFonts w:eastAsia="宋体"/>
                <w:kern w:val="0"/>
                <w:sz w:val="18"/>
                <w:szCs w:val="18"/>
              </w:rPr>
              <w:t>2017</w:t>
            </w:r>
            <w:r>
              <w:rPr>
                <w:rFonts w:eastAsia="宋体"/>
                <w:kern w:val="0"/>
                <w:sz w:val="18"/>
                <w:szCs w:val="18"/>
              </w:rPr>
              <w:t>年</w:t>
            </w:r>
            <w:r>
              <w:rPr>
                <w:rFonts w:eastAsia="宋体"/>
                <w:kern w:val="0"/>
                <w:sz w:val="18"/>
                <w:szCs w:val="18"/>
              </w:rPr>
              <w:t>9</w:t>
            </w:r>
            <w:r>
              <w:rPr>
                <w:rFonts w:eastAsia="宋体"/>
                <w:kern w:val="0"/>
                <w:sz w:val="18"/>
                <w:szCs w:val="18"/>
              </w:rPr>
              <w:t>月起，每人每月工作生活补贴从</w:t>
            </w:r>
            <w:r>
              <w:rPr>
                <w:rFonts w:eastAsia="宋体"/>
                <w:kern w:val="0"/>
                <w:sz w:val="18"/>
                <w:szCs w:val="18"/>
              </w:rPr>
              <w:t>2500</w:t>
            </w:r>
            <w:r>
              <w:rPr>
                <w:rFonts w:eastAsia="宋体"/>
                <w:kern w:val="0"/>
                <w:sz w:val="18"/>
                <w:szCs w:val="18"/>
              </w:rPr>
              <w:t>元提高到</w:t>
            </w:r>
            <w:r>
              <w:rPr>
                <w:rFonts w:eastAsia="宋体"/>
                <w:kern w:val="0"/>
                <w:sz w:val="18"/>
                <w:szCs w:val="18"/>
              </w:rPr>
              <w:t>2800</w:t>
            </w:r>
            <w:r>
              <w:rPr>
                <w:rFonts w:eastAsia="宋体"/>
                <w:kern w:val="0"/>
                <w:sz w:val="18"/>
                <w:szCs w:val="18"/>
              </w:rPr>
              <w:t>元。增资部分省、市、县三级财政分担。</w:t>
            </w:r>
          </w:p>
        </w:tc>
      </w:tr>
    </w:tbl>
    <w:p w:rsidR="00885C06" w:rsidRDefault="00885C06">
      <w:pPr>
        <w:spacing w:line="560" w:lineRule="exact"/>
        <w:ind w:firstLineChars="200" w:firstLine="640"/>
        <w:rPr>
          <w:rFonts w:eastAsia="黑体"/>
          <w:szCs w:val="32"/>
        </w:rPr>
      </w:pPr>
    </w:p>
    <w:p w:rsidR="00885C06" w:rsidRDefault="00825002">
      <w:pPr>
        <w:spacing w:line="560" w:lineRule="exact"/>
        <w:ind w:firstLineChars="200" w:firstLine="640"/>
        <w:rPr>
          <w:rFonts w:eastAsia="黑体"/>
          <w:szCs w:val="32"/>
        </w:rPr>
      </w:pPr>
      <w:r>
        <w:rPr>
          <w:rFonts w:eastAsia="黑体"/>
          <w:szCs w:val="32"/>
        </w:rPr>
        <w:t>二、绩效评价工作情况</w:t>
      </w:r>
    </w:p>
    <w:p w:rsidR="00885C06" w:rsidRDefault="00825002">
      <w:pPr>
        <w:topLinePunct/>
        <w:spacing w:line="560" w:lineRule="exact"/>
        <w:ind w:firstLineChars="200" w:firstLine="640"/>
        <w:rPr>
          <w:rFonts w:eastAsia="楷体_GB2312"/>
          <w:szCs w:val="32"/>
        </w:rPr>
      </w:pPr>
      <w:r>
        <w:rPr>
          <w:rFonts w:eastAsia="楷体_GB2312"/>
          <w:szCs w:val="32"/>
        </w:rPr>
        <w:t>（一）绩效评价目的</w:t>
      </w:r>
    </w:p>
    <w:p w:rsidR="00885C06" w:rsidRDefault="00825002">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w:t>
      </w:r>
      <w:r>
        <w:rPr>
          <w:szCs w:val="32"/>
        </w:rPr>
        <w:lastRenderedPageBreak/>
        <w:t>选择项目实施主体等提供参考依据。</w:t>
      </w:r>
    </w:p>
    <w:p w:rsidR="00885C06" w:rsidRDefault="00825002">
      <w:pPr>
        <w:topLinePunct/>
        <w:spacing w:line="560" w:lineRule="exact"/>
        <w:ind w:firstLineChars="200" w:firstLine="640"/>
        <w:rPr>
          <w:rFonts w:eastAsia="楷体_GB2312"/>
          <w:szCs w:val="32"/>
        </w:rPr>
      </w:pPr>
      <w:r>
        <w:rPr>
          <w:rFonts w:eastAsia="楷体_GB2312"/>
          <w:szCs w:val="32"/>
        </w:rPr>
        <w:t>（二）绩效评价工作方案制定过程。</w:t>
      </w:r>
    </w:p>
    <w:p w:rsidR="00885C06" w:rsidRDefault="00825002">
      <w:pPr>
        <w:topLinePunct/>
        <w:spacing w:line="560" w:lineRule="exact"/>
        <w:ind w:firstLineChars="200" w:firstLine="640"/>
        <w:rPr>
          <w:szCs w:val="32"/>
        </w:rPr>
      </w:pPr>
      <w:r>
        <w:rPr>
          <w:szCs w:val="32"/>
        </w:rPr>
        <w:t>1.</w:t>
      </w:r>
      <w:r>
        <w:rPr>
          <w:szCs w:val="32"/>
        </w:rPr>
        <w:t>前期调研。</w:t>
      </w:r>
    </w:p>
    <w:p w:rsidR="00885C06" w:rsidRDefault="00825002">
      <w:pPr>
        <w:topLinePunct/>
        <w:spacing w:line="560" w:lineRule="exact"/>
        <w:ind w:firstLineChars="200" w:firstLine="640"/>
        <w:rPr>
          <w:szCs w:val="32"/>
        </w:rPr>
      </w:pPr>
      <w:r>
        <w:rPr>
          <w:szCs w:val="32"/>
        </w:rPr>
        <w:t>我部成立绩效评价工作领导小组，对本单位项目的报送情况进行整理，对报送项目的实施情况进行调研分析、核查落实，为绩效评价工作奠定基础。</w:t>
      </w:r>
    </w:p>
    <w:p w:rsidR="00885C06" w:rsidRDefault="00825002">
      <w:pPr>
        <w:topLinePunct/>
        <w:spacing w:line="560" w:lineRule="exact"/>
        <w:ind w:firstLineChars="200" w:firstLine="640"/>
        <w:rPr>
          <w:szCs w:val="32"/>
        </w:rPr>
      </w:pPr>
      <w:r>
        <w:rPr>
          <w:szCs w:val="32"/>
        </w:rPr>
        <w:t>2.</w:t>
      </w:r>
      <w:r>
        <w:rPr>
          <w:szCs w:val="32"/>
        </w:rPr>
        <w:t>研究文件。</w:t>
      </w:r>
    </w:p>
    <w:p w:rsidR="00885C06" w:rsidRDefault="00825002">
      <w:pPr>
        <w:topLinePunct/>
        <w:spacing w:line="560" w:lineRule="exact"/>
        <w:ind w:firstLineChars="200" w:firstLine="640"/>
        <w:rPr>
          <w:szCs w:val="32"/>
        </w:rPr>
      </w:pPr>
      <w:r>
        <w:rPr>
          <w:szCs w:val="32"/>
        </w:rPr>
        <w:t>根据《中华人民共和国预算法》、</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等文件要求，查看梳理单位年度工作任务目标，专项资金项目，绩效目标申报表，学习相关考评文件，为开展绩效评价工作奠定基础。</w:t>
      </w:r>
    </w:p>
    <w:p w:rsidR="00885C06" w:rsidRDefault="00825002">
      <w:pPr>
        <w:topLinePunct/>
        <w:spacing w:line="560" w:lineRule="exact"/>
        <w:ind w:firstLineChars="200" w:firstLine="640"/>
        <w:rPr>
          <w:szCs w:val="32"/>
        </w:rPr>
      </w:pPr>
      <w:r>
        <w:rPr>
          <w:szCs w:val="32"/>
        </w:rPr>
        <w:t>3.</w:t>
      </w:r>
      <w:r>
        <w:rPr>
          <w:szCs w:val="32"/>
        </w:rPr>
        <w:t>绩效评价指标体系及工作方案的设计。</w:t>
      </w:r>
    </w:p>
    <w:p w:rsidR="00885C06" w:rsidRDefault="00825002">
      <w:pPr>
        <w:topLinePunct/>
        <w:spacing w:line="560" w:lineRule="exact"/>
        <w:ind w:firstLineChars="200" w:firstLine="640"/>
        <w:rPr>
          <w:szCs w:val="32"/>
        </w:rPr>
      </w:pPr>
      <w:r>
        <w:rPr>
          <w:szCs w:val="32"/>
        </w:rPr>
        <w:t>（</w:t>
      </w:r>
      <w:r>
        <w:rPr>
          <w:szCs w:val="32"/>
        </w:rPr>
        <w:t>1</w:t>
      </w:r>
      <w:r>
        <w:rPr>
          <w:szCs w:val="32"/>
        </w:rPr>
        <w:t>）绩效评价指标体系</w:t>
      </w:r>
    </w:p>
    <w:p w:rsidR="00885C06" w:rsidRDefault="00825002">
      <w:pPr>
        <w:topLinePunct/>
        <w:spacing w:line="560" w:lineRule="exact"/>
        <w:ind w:firstLineChars="200" w:firstLine="640"/>
        <w:rPr>
          <w:szCs w:val="32"/>
        </w:rPr>
      </w:pPr>
      <w:r>
        <w:rPr>
          <w:szCs w:val="32"/>
        </w:rPr>
        <w:t>绩效评价指标体系共设一级指标三个，分别为项目决策（</w:t>
      </w:r>
      <w:r>
        <w:rPr>
          <w:szCs w:val="32"/>
        </w:rPr>
        <w:t>20%</w:t>
      </w:r>
      <w:r>
        <w:rPr>
          <w:szCs w:val="32"/>
        </w:rPr>
        <w:t>）、项目管理（</w:t>
      </w:r>
      <w:r>
        <w:rPr>
          <w:szCs w:val="32"/>
        </w:rPr>
        <w:t>20%</w:t>
      </w:r>
      <w:r>
        <w:rPr>
          <w:szCs w:val="32"/>
        </w:rPr>
        <w:t>）、项目绩效（</w:t>
      </w:r>
      <w:r>
        <w:rPr>
          <w:szCs w:val="32"/>
        </w:rPr>
        <w:t>60%</w:t>
      </w:r>
      <w:r>
        <w:rPr>
          <w:szCs w:val="32"/>
        </w:rPr>
        <w:t>）；二级指标七个，分别为项目立项、项目目标、投入管理、财务管理、项目实施、项目产出、项目效益；再根据项目具体情况细化为三级指标及四级指标。</w:t>
      </w:r>
    </w:p>
    <w:p w:rsidR="00885C06" w:rsidRDefault="00825002">
      <w:pPr>
        <w:topLinePunct/>
        <w:spacing w:line="560" w:lineRule="exact"/>
        <w:ind w:firstLineChars="200" w:firstLine="640"/>
        <w:rPr>
          <w:szCs w:val="32"/>
        </w:rPr>
      </w:pPr>
      <w:r>
        <w:rPr>
          <w:szCs w:val="32"/>
        </w:rPr>
        <w:t>（</w:t>
      </w:r>
      <w:r>
        <w:rPr>
          <w:szCs w:val="32"/>
        </w:rPr>
        <w:t>2</w:t>
      </w:r>
      <w:r>
        <w:rPr>
          <w:szCs w:val="32"/>
        </w:rPr>
        <w:t>）工作方案</w:t>
      </w:r>
    </w:p>
    <w:p w:rsidR="00885C06" w:rsidRDefault="00825002">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w:t>
      </w:r>
      <w:r>
        <w:rPr>
          <w:szCs w:val="32"/>
        </w:rPr>
        <w:lastRenderedPageBreak/>
        <w:t>确绩效评价标准和评分标准，对相关处室的绩效资料报送情况进行现场核查、搜集证据材料，并形成评价结论，得出绩效评分。</w:t>
      </w:r>
    </w:p>
    <w:p w:rsidR="00885C06" w:rsidRDefault="00825002">
      <w:pPr>
        <w:topLinePunct/>
        <w:spacing w:line="560" w:lineRule="exact"/>
        <w:ind w:firstLineChars="200" w:firstLine="640"/>
        <w:rPr>
          <w:rFonts w:eastAsia="楷体_GB2312"/>
          <w:szCs w:val="32"/>
        </w:rPr>
      </w:pPr>
      <w:r>
        <w:rPr>
          <w:rFonts w:eastAsia="楷体_GB2312"/>
          <w:szCs w:val="32"/>
        </w:rPr>
        <w:t>（三）绩效评价原则、评价方法</w:t>
      </w:r>
    </w:p>
    <w:p w:rsidR="00885C06" w:rsidRDefault="00825002">
      <w:pPr>
        <w:topLinePunct/>
        <w:spacing w:line="560" w:lineRule="exact"/>
        <w:ind w:firstLineChars="200" w:firstLine="640"/>
        <w:rPr>
          <w:szCs w:val="32"/>
        </w:rPr>
      </w:pPr>
      <w:r>
        <w:rPr>
          <w:szCs w:val="32"/>
        </w:rPr>
        <w:t>1.</w:t>
      </w:r>
      <w:r>
        <w:rPr>
          <w:szCs w:val="32"/>
        </w:rPr>
        <w:t>绩效评价原则</w:t>
      </w:r>
    </w:p>
    <w:p w:rsidR="00885C06" w:rsidRDefault="00825002">
      <w:pPr>
        <w:topLinePunct/>
        <w:spacing w:line="560" w:lineRule="exact"/>
        <w:ind w:firstLineChars="200" w:firstLine="640"/>
        <w:rPr>
          <w:szCs w:val="32"/>
        </w:rPr>
      </w:pPr>
      <w:r>
        <w:rPr>
          <w:szCs w:val="32"/>
        </w:rPr>
        <w:t>（</w:t>
      </w:r>
      <w:r>
        <w:rPr>
          <w:szCs w:val="32"/>
        </w:rPr>
        <w:t>1</w:t>
      </w:r>
      <w:r>
        <w:rPr>
          <w:szCs w:val="32"/>
        </w:rPr>
        <w:t>）经济性、效率性和有效性原则；</w:t>
      </w:r>
    </w:p>
    <w:p w:rsidR="00885C06" w:rsidRDefault="00825002">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885C06" w:rsidRDefault="00825002">
      <w:pPr>
        <w:topLinePunct/>
        <w:spacing w:line="560" w:lineRule="exact"/>
        <w:ind w:firstLineChars="200" w:firstLine="640"/>
        <w:rPr>
          <w:szCs w:val="32"/>
        </w:rPr>
      </w:pPr>
      <w:r>
        <w:rPr>
          <w:szCs w:val="32"/>
        </w:rPr>
        <w:t>（</w:t>
      </w:r>
      <w:r>
        <w:rPr>
          <w:szCs w:val="32"/>
        </w:rPr>
        <w:t>3</w:t>
      </w:r>
      <w:r>
        <w:rPr>
          <w:szCs w:val="32"/>
        </w:rPr>
        <w:t>）财政支出和产出绩效对应原则；</w:t>
      </w:r>
    </w:p>
    <w:p w:rsidR="00885C06" w:rsidRDefault="00825002">
      <w:pPr>
        <w:topLinePunct/>
        <w:spacing w:line="560" w:lineRule="exact"/>
        <w:ind w:firstLineChars="200" w:firstLine="640"/>
        <w:rPr>
          <w:szCs w:val="32"/>
        </w:rPr>
      </w:pPr>
      <w:r>
        <w:rPr>
          <w:szCs w:val="32"/>
        </w:rPr>
        <w:t>（</w:t>
      </w:r>
      <w:r>
        <w:rPr>
          <w:szCs w:val="32"/>
        </w:rPr>
        <w:t>4</w:t>
      </w:r>
      <w:r>
        <w:rPr>
          <w:szCs w:val="32"/>
        </w:rPr>
        <w:t>）定量分析与定性分析相结合原则。</w:t>
      </w:r>
    </w:p>
    <w:p w:rsidR="00885C06" w:rsidRDefault="00825002">
      <w:pPr>
        <w:topLinePunct/>
        <w:spacing w:line="560" w:lineRule="exact"/>
        <w:ind w:firstLineChars="200" w:firstLine="640"/>
        <w:rPr>
          <w:szCs w:val="32"/>
        </w:rPr>
      </w:pPr>
      <w:r>
        <w:rPr>
          <w:szCs w:val="32"/>
        </w:rPr>
        <w:t>2.</w:t>
      </w:r>
      <w:r>
        <w:rPr>
          <w:szCs w:val="32"/>
        </w:rPr>
        <w:t>绩效评价方法</w:t>
      </w:r>
    </w:p>
    <w:p w:rsidR="00885C06" w:rsidRDefault="00825002">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sidR="001F1C3F">
        <w:rPr>
          <w:szCs w:val="32"/>
        </w:rPr>
        <w:t>〔</w:t>
      </w:r>
      <w:r>
        <w:rPr>
          <w:szCs w:val="32"/>
        </w:rPr>
        <w:t>2016</w:t>
      </w:r>
      <w:r w:rsidR="001F1C3F">
        <w:rPr>
          <w:szCs w:val="32"/>
        </w:rPr>
        <w:t>〕</w:t>
      </w:r>
      <w:r>
        <w:rPr>
          <w:szCs w:val="32"/>
        </w:rPr>
        <w:t>12</w:t>
      </w:r>
      <w:r>
        <w:rPr>
          <w:szCs w:val="32"/>
        </w:rPr>
        <w:t>号）、《昆明市预算绩效管理暂行办法》（</w:t>
      </w:r>
      <w:proofErr w:type="gramStart"/>
      <w:r>
        <w:rPr>
          <w:szCs w:val="32"/>
        </w:rPr>
        <w:t>昆政办</w:t>
      </w:r>
      <w:proofErr w:type="gramEnd"/>
      <w:r w:rsidR="001F1C3F">
        <w:rPr>
          <w:szCs w:val="32"/>
        </w:rPr>
        <w:t>〔</w:t>
      </w:r>
      <w:r>
        <w:rPr>
          <w:szCs w:val="32"/>
        </w:rPr>
        <w:t>2013</w:t>
      </w:r>
      <w:r w:rsidR="001F1C3F">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的要求，采用定量分析与定性分析相结合、运用比较分析的办法，对部门规划、项目立项、管理制度、绩效指标、预算执行、资金使用、项目监管、绩效目标的完成情况及产生效果进行了评价。</w:t>
      </w:r>
    </w:p>
    <w:p w:rsidR="00885C06" w:rsidRDefault="00825002">
      <w:pPr>
        <w:topLinePunct/>
        <w:spacing w:line="560" w:lineRule="exact"/>
        <w:ind w:firstLineChars="200" w:firstLine="640"/>
        <w:rPr>
          <w:rFonts w:eastAsia="楷体_GB2312"/>
          <w:szCs w:val="32"/>
        </w:rPr>
      </w:pPr>
      <w:r>
        <w:rPr>
          <w:rFonts w:eastAsia="楷体_GB2312"/>
          <w:szCs w:val="32"/>
        </w:rPr>
        <w:t>（四）绩效评价实施过程</w:t>
      </w:r>
    </w:p>
    <w:p w:rsidR="00885C06" w:rsidRDefault="00825002">
      <w:pPr>
        <w:topLinePunct/>
        <w:spacing w:line="560" w:lineRule="exact"/>
        <w:ind w:firstLineChars="200" w:firstLine="640"/>
        <w:rPr>
          <w:szCs w:val="32"/>
        </w:rPr>
      </w:pPr>
      <w:r>
        <w:rPr>
          <w:szCs w:val="32"/>
        </w:rPr>
        <w:t>1.</w:t>
      </w:r>
      <w:r>
        <w:rPr>
          <w:szCs w:val="32"/>
        </w:rPr>
        <w:t>数据填报和采集</w:t>
      </w:r>
    </w:p>
    <w:p w:rsidR="00885C06" w:rsidRDefault="00825002">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885C06" w:rsidRDefault="00825002">
      <w:pPr>
        <w:topLinePunct/>
        <w:spacing w:line="560" w:lineRule="exact"/>
        <w:ind w:firstLineChars="200" w:firstLine="640"/>
        <w:rPr>
          <w:szCs w:val="32"/>
        </w:rPr>
      </w:pPr>
      <w:r>
        <w:rPr>
          <w:szCs w:val="32"/>
        </w:rPr>
        <w:lastRenderedPageBreak/>
        <w:t>2.</w:t>
      </w:r>
      <w:r>
        <w:rPr>
          <w:szCs w:val="32"/>
        </w:rPr>
        <w:t>社会调查</w:t>
      </w:r>
    </w:p>
    <w:p w:rsidR="00885C06" w:rsidRDefault="00825002">
      <w:pPr>
        <w:topLinePunct/>
        <w:spacing w:line="560" w:lineRule="exact"/>
        <w:ind w:firstLineChars="200" w:firstLine="640"/>
        <w:rPr>
          <w:szCs w:val="32"/>
        </w:rPr>
      </w:pPr>
      <w:r>
        <w:rPr>
          <w:szCs w:val="32"/>
        </w:rPr>
        <w:t>绩效评价工作领导小组根据重点项目的实施情况，设计调查问卷，对服务对象进行满意度调查，并对调查结果进行统计分析，形成社会调查问卷分析报告。</w:t>
      </w:r>
    </w:p>
    <w:p w:rsidR="00885C06" w:rsidRDefault="00825002">
      <w:pPr>
        <w:topLinePunct/>
        <w:spacing w:line="560" w:lineRule="exact"/>
        <w:ind w:firstLineChars="200" w:firstLine="640"/>
        <w:rPr>
          <w:szCs w:val="32"/>
        </w:rPr>
      </w:pPr>
      <w:r>
        <w:rPr>
          <w:szCs w:val="32"/>
        </w:rPr>
        <w:t>3.</w:t>
      </w:r>
      <w:r>
        <w:rPr>
          <w:szCs w:val="32"/>
        </w:rPr>
        <w:t>数据分析和撰写报告</w:t>
      </w:r>
    </w:p>
    <w:p w:rsidR="00885C06" w:rsidRDefault="00825002">
      <w:pPr>
        <w:topLinePunct/>
        <w:spacing w:line="560" w:lineRule="exact"/>
        <w:ind w:firstLineChars="200" w:firstLine="640"/>
        <w:rPr>
          <w:szCs w:val="32"/>
        </w:rPr>
      </w:pPr>
      <w:r>
        <w:rPr>
          <w:szCs w:val="32"/>
        </w:rPr>
        <w:t>根据要求，对我部</w:t>
      </w:r>
      <w:r>
        <w:rPr>
          <w:szCs w:val="32"/>
        </w:rPr>
        <w:t>2018</w:t>
      </w:r>
      <w:r>
        <w:rPr>
          <w:szCs w:val="32"/>
        </w:rPr>
        <w:t>年市本级专项支出从项目决策、项目管理、项目绩效（包括产出和效益）三个方面进行评价，得出评价结论及得分，撰写绩效自评报告。</w:t>
      </w:r>
    </w:p>
    <w:p w:rsidR="00885C06" w:rsidRDefault="00825002">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885C06" w:rsidRDefault="00825002">
      <w:pPr>
        <w:topLinePunct/>
        <w:spacing w:line="560" w:lineRule="exact"/>
        <w:ind w:firstLineChars="200" w:firstLine="640"/>
        <w:rPr>
          <w:szCs w:val="32"/>
        </w:rPr>
      </w:pPr>
      <w:r>
        <w:rPr>
          <w:szCs w:val="32"/>
        </w:rPr>
        <w:t>项目管理方面，主要是资金投入和使用情况、未实现绩效目标制定的制度、采取的措施等，包括评价资金分配过程、投入方式、资金到位、预算执行和结果；看资金分配过程是否科学规范，资金投入方式是否合理，资金是否及时到位，预算执行进度是否按预期进行，资金使用是否经济有效；项目制度包括项目管理制度、财务管理制度、资产管理制度和绩效跟踪管理措施以及制度措施的落实情况。</w:t>
      </w:r>
    </w:p>
    <w:p w:rsidR="00885C06" w:rsidRDefault="00825002">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w:t>
      </w:r>
      <w:r>
        <w:rPr>
          <w:szCs w:val="32"/>
        </w:rPr>
        <w:lastRenderedPageBreak/>
        <w:t>对象满意度等。</w:t>
      </w:r>
    </w:p>
    <w:p w:rsidR="00885C06" w:rsidRDefault="00825002">
      <w:pPr>
        <w:topLinePunct/>
        <w:spacing w:line="560" w:lineRule="exact"/>
        <w:ind w:firstLineChars="200" w:firstLine="640"/>
        <w:rPr>
          <w:rFonts w:eastAsia="楷体_GB2312"/>
          <w:szCs w:val="32"/>
        </w:rPr>
      </w:pPr>
      <w:r>
        <w:rPr>
          <w:rFonts w:eastAsia="楷体_GB2312"/>
          <w:szCs w:val="32"/>
        </w:rPr>
        <w:t>（五）本次绩效评价的局限性</w:t>
      </w:r>
    </w:p>
    <w:p w:rsidR="00885C06" w:rsidRDefault="00825002">
      <w:pPr>
        <w:topLinePunct/>
        <w:spacing w:line="560" w:lineRule="exact"/>
        <w:ind w:firstLineChars="200" w:firstLine="640"/>
        <w:rPr>
          <w:szCs w:val="32"/>
        </w:rPr>
      </w:pPr>
      <w:r>
        <w:rPr>
          <w:szCs w:val="32"/>
        </w:rPr>
        <w:t>1.</w:t>
      </w:r>
      <w:r>
        <w:rPr>
          <w:szCs w:val="32"/>
        </w:rPr>
        <w:t>由于本次绩效评价为自评，往往带有一定的主观性，不能全面反映各部门项目实施的实际绩效；</w:t>
      </w:r>
    </w:p>
    <w:p w:rsidR="00885C06" w:rsidRDefault="00825002">
      <w:pPr>
        <w:topLinePunct/>
        <w:spacing w:line="560" w:lineRule="exact"/>
        <w:ind w:firstLineChars="200" w:firstLine="640"/>
        <w:rPr>
          <w:szCs w:val="32"/>
        </w:rPr>
      </w:pPr>
      <w:r>
        <w:rPr>
          <w:szCs w:val="32"/>
        </w:rPr>
        <w:t>2.</w:t>
      </w:r>
      <w:r>
        <w:rPr>
          <w:szCs w:val="32"/>
        </w:rPr>
        <w:t>时间及获取资料有限，可能会造成数据与客观事实之间的差距；</w:t>
      </w:r>
    </w:p>
    <w:p w:rsidR="00885C06" w:rsidRDefault="00825002">
      <w:pPr>
        <w:topLinePunct/>
        <w:spacing w:line="560" w:lineRule="exact"/>
        <w:ind w:firstLineChars="200" w:firstLine="640"/>
        <w:rPr>
          <w:szCs w:val="32"/>
        </w:rPr>
      </w:pPr>
      <w:r>
        <w:rPr>
          <w:szCs w:val="32"/>
        </w:rPr>
        <w:t>3</w:t>
      </w:r>
      <w:bookmarkStart w:id="0" w:name="OLE_LINK3"/>
      <w:r>
        <w:rPr>
          <w:szCs w:val="32"/>
        </w:rPr>
        <w:t>.</w:t>
      </w:r>
      <w:r>
        <w:rPr>
          <w:szCs w:val="32"/>
        </w:rPr>
        <w:t>预算绩效管理工作</w:t>
      </w:r>
      <w:bookmarkEnd w:id="0"/>
      <w:r>
        <w:rPr>
          <w:szCs w:val="32"/>
        </w:rPr>
        <w:t>开展时间较短，</w:t>
      </w:r>
      <w:bookmarkStart w:id="1" w:name="OLE_LINK2"/>
      <w:r>
        <w:rPr>
          <w:szCs w:val="32"/>
        </w:rPr>
        <w:t>缺乏系统的培训，对工作重点把握不到位，</w:t>
      </w:r>
      <w:bookmarkStart w:id="2" w:name="OLE_LINK4"/>
      <w:bookmarkEnd w:id="1"/>
      <w:r>
        <w:rPr>
          <w:szCs w:val="32"/>
        </w:rPr>
        <w:t>预算绩效管理工作水平十分有限</w:t>
      </w:r>
      <w:bookmarkEnd w:id="2"/>
      <w:r>
        <w:rPr>
          <w:szCs w:val="32"/>
        </w:rPr>
        <w:t>。</w:t>
      </w:r>
    </w:p>
    <w:p w:rsidR="00885C06" w:rsidRDefault="00825002">
      <w:pPr>
        <w:topLinePunct/>
        <w:spacing w:line="560" w:lineRule="exact"/>
        <w:ind w:firstLineChars="200" w:firstLine="640"/>
        <w:rPr>
          <w:rFonts w:eastAsia="黑体"/>
          <w:szCs w:val="32"/>
        </w:rPr>
      </w:pPr>
      <w:r>
        <w:rPr>
          <w:rFonts w:eastAsia="黑体"/>
          <w:szCs w:val="32"/>
        </w:rPr>
        <w:t>三、评价结论和绩效分析</w:t>
      </w:r>
    </w:p>
    <w:p w:rsidR="00885C06" w:rsidRDefault="00825002">
      <w:pPr>
        <w:topLinePunct/>
        <w:spacing w:line="560" w:lineRule="exact"/>
        <w:ind w:firstLineChars="200" w:firstLine="640"/>
        <w:rPr>
          <w:rFonts w:eastAsia="楷体_GB2312"/>
          <w:szCs w:val="32"/>
        </w:rPr>
      </w:pPr>
      <w:r>
        <w:rPr>
          <w:rFonts w:eastAsia="楷体_GB2312"/>
          <w:szCs w:val="32"/>
        </w:rPr>
        <w:t>（一）评价结论</w:t>
      </w:r>
    </w:p>
    <w:p w:rsidR="00885C06" w:rsidRDefault="00825002">
      <w:pPr>
        <w:topLinePunct/>
        <w:spacing w:line="560" w:lineRule="exact"/>
        <w:ind w:firstLineChars="200" w:firstLine="640"/>
        <w:rPr>
          <w:szCs w:val="32"/>
        </w:rPr>
      </w:pPr>
      <w:r>
        <w:rPr>
          <w:szCs w:val="32"/>
        </w:rPr>
        <w:t>1.</w:t>
      </w:r>
      <w:r>
        <w:rPr>
          <w:szCs w:val="32"/>
        </w:rPr>
        <w:t>评价结果</w:t>
      </w:r>
    </w:p>
    <w:p w:rsidR="00885C06" w:rsidRDefault="00825002">
      <w:pPr>
        <w:spacing w:line="560" w:lineRule="exact"/>
        <w:ind w:firstLineChars="200" w:firstLine="640"/>
        <w:rPr>
          <w:szCs w:val="32"/>
        </w:rPr>
      </w:pPr>
      <w:r>
        <w:rPr>
          <w:szCs w:val="32"/>
        </w:rPr>
        <w:t>经评价，本次</w:t>
      </w:r>
      <w:r>
        <w:rPr>
          <w:spacing w:val="6"/>
          <w:szCs w:val="32"/>
        </w:rPr>
        <w:t>专项支出绩效自评得分：</w:t>
      </w:r>
      <w:r>
        <w:rPr>
          <w:spacing w:val="6"/>
          <w:szCs w:val="32"/>
        </w:rPr>
        <w:t>94</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885C06" w:rsidRDefault="00825002">
      <w:pPr>
        <w:topLinePunct/>
        <w:spacing w:line="560" w:lineRule="exact"/>
        <w:ind w:firstLineChars="200" w:firstLine="640"/>
      </w:pPr>
      <w:r>
        <w:rPr>
          <w:szCs w:val="32"/>
        </w:rPr>
        <w:t>2.</w:t>
      </w:r>
      <w:r>
        <w:rPr>
          <w:szCs w:val="32"/>
        </w:rPr>
        <w:t>主要绩效</w:t>
      </w:r>
    </w:p>
    <w:tbl>
      <w:tblPr>
        <w:tblW w:w="8528" w:type="dxa"/>
        <w:jc w:val="center"/>
        <w:tblLayout w:type="fixed"/>
        <w:tblLook w:val="04A0"/>
      </w:tblPr>
      <w:tblGrid>
        <w:gridCol w:w="2214"/>
        <w:gridCol w:w="5384"/>
        <w:gridCol w:w="930"/>
      </w:tblGrid>
      <w:tr w:rsidR="00885C06">
        <w:trPr>
          <w:trHeight w:val="317"/>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b/>
                <w:bCs/>
                <w:sz w:val="18"/>
                <w:szCs w:val="18"/>
              </w:rPr>
            </w:pPr>
            <w:r>
              <w:rPr>
                <w:sz w:val="18"/>
                <w:szCs w:val="18"/>
              </w:rPr>
              <w:t>年度目标</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b/>
                <w:bCs/>
                <w:sz w:val="18"/>
                <w:szCs w:val="18"/>
              </w:rPr>
            </w:pPr>
            <w:r>
              <w:rPr>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sz w:val="18"/>
                <w:szCs w:val="18"/>
              </w:rPr>
            </w:pPr>
            <w:r>
              <w:rPr>
                <w:sz w:val="18"/>
                <w:szCs w:val="18"/>
              </w:rPr>
              <w:t>完成情况</w:t>
            </w:r>
          </w:p>
        </w:tc>
      </w:tr>
      <w:tr w:rsidR="00885C06">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rPr>
                <w:rFonts w:eastAsia="宋体"/>
                <w:kern w:val="0"/>
                <w:sz w:val="18"/>
                <w:szCs w:val="18"/>
              </w:rPr>
            </w:pPr>
            <w:r>
              <w:rPr>
                <w:rFonts w:eastAsia="宋体"/>
                <w:kern w:val="0"/>
                <w:sz w:val="18"/>
                <w:szCs w:val="18"/>
              </w:rPr>
              <w:t>大学生村官生活补贴范围</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kern w:val="0"/>
                <w:sz w:val="18"/>
                <w:szCs w:val="18"/>
              </w:rPr>
            </w:pPr>
            <w:r>
              <w:rPr>
                <w:rFonts w:eastAsiaTheme="minorEastAsia"/>
                <w:kern w:val="0"/>
                <w:sz w:val="18"/>
                <w:szCs w:val="18"/>
              </w:rPr>
              <w:t>700</w:t>
            </w:r>
            <w:r>
              <w:rPr>
                <w:rFonts w:eastAsiaTheme="minorEastAsia"/>
                <w:kern w:val="0"/>
                <w:sz w:val="18"/>
                <w:szCs w:val="18"/>
              </w:rPr>
              <w:t>名左右的大学生村官</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kern w:val="0"/>
                <w:sz w:val="18"/>
                <w:szCs w:val="18"/>
              </w:rPr>
            </w:pPr>
            <w:r>
              <w:rPr>
                <w:rFonts w:eastAsiaTheme="minorEastAsia"/>
                <w:kern w:val="0"/>
                <w:sz w:val="18"/>
                <w:szCs w:val="18"/>
              </w:rPr>
              <w:t>完成</w:t>
            </w:r>
          </w:p>
        </w:tc>
      </w:tr>
      <w:tr w:rsidR="00885C06">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rPr>
                <w:rFonts w:eastAsia="宋体"/>
                <w:kern w:val="0"/>
                <w:sz w:val="18"/>
                <w:szCs w:val="18"/>
              </w:rPr>
            </w:pPr>
            <w:r>
              <w:rPr>
                <w:rFonts w:eastAsia="宋体"/>
                <w:kern w:val="0"/>
                <w:sz w:val="18"/>
                <w:szCs w:val="18"/>
              </w:rPr>
              <w:lastRenderedPageBreak/>
              <w:t>大学生村官生活补贴标准</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numPr>
                <w:ilvl w:val="0"/>
                <w:numId w:val="2"/>
              </w:numPr>
              <w:spacing w:line="560" w:lineRule="exact"/>
              <w:jc w:val="left"/>
              <w:rPr>
                <w:rFonts w:eastAsiaTheme="minorEastAsia"/>
                <w:kern w:val="0"/>
                <w:sz w:val="18"/>
                <w:szCs w:val="18"/>
              </w:rPr>
            </w:pPr>
            <w:r>
              <w:rPr>
                <w:rFonts w:eastAsiaTheme="minorEastAsia"/>
                <w:kern w:val="0"/>
                <w:sz w:val="18"/>
                <w:szCs w:val="18"/>
              </w:rPr>
              <w:t>选聘到村任职高校毕业生每人每年</w:t>
            </w:r>
            <w:r>
              <w:rPr>
                <w:rFonts w:eastAsiaTheme="minorEastAsia"/>
                <w:kern w:val="0"/>
                <w:sz w:val="18"/>
                <w:szCs w:val="18"/>
              </w:rPr>
              <w:t>1.5</w:t>
            </w:r>
            <w:r>
              <w:rPr>
                <w:rFonts w:eastAsiaTheme="minorEastAsia"/>
                <w:kern w:val="0"/>
                <w:sz w:val="18"/>
                <w:szCs w:val="18"/>
              </w:rPr>
              <w:t>万元的补贴资金，补贴金额中央和省、市、县四级财政共同承担。</w:t>
            </w:r>
          </w:p>
          <w:p w:rsidR="00885C06" w:rsidRDefault="00825002">
            <w:pPr>
              <w:spacing w:line="560" w:lineRule="exact"/>
              <w:jc w:val="left"/>
              <w:rPr>
                <w:rFonts w:eastAsiaTheme="minorEastAsia"/>
                <w:kern w:val="0"/>
                <w:sz w:val="18"/>
                <w:szCs w:val="18"/>
              </w:rPr>
            </w:pPr>
            <w:r>
              <w:rPr>
                <w:rFonts w:eastAsiaTheme="minorEastAsia"/>
                <w:kern w:val="0"/>
                <w:sz w:val="18"/>
                <w:szCs w:val="18"/>
              </w:rPr>
              <w:t>2.</w:t>
            </w:r>
            <w:proofErr w:type="gramStart"/>
            <w:r>
              <w:rPr>
                <w:rFonts w:eastAsiaTheme="minorEastAsia"/>
                <w:kern w:val="0"/>
                <w:sz w:val="18"/>
                <w:szCs w:val="18"/>
              </w:rPr>
              <w:t>根据昆组通</w:t>
            </w:r>
            <w:proofErr w:type="gramEnd"/>
            <w:r>
              <w:rPr>
                <w:rFonts w:eastAsiaTheme="minorEastAsia"/>
                <w:kern w:val="0"/>
                <w:sz w:val="18"/>
                <w:szCs w:val="18"/>
              </w:rPr>
              <w:t>〔</w:t>
            </w:r>
            <w:r>
              <w:rPr>
                <w:rFonts w:eastAsiaTheme="minorEastAsia"/>
                <w:kern w:val="0"/>
                <w:sz w:val="18"/>
                <w:szCs w:val="18"/>
              </w:rPr>
              <w:t>2009</w:t>
            </w:r>
            <w:r>
              <w:rPr>
                <w:rFonts w:eastAsiaTheme="minorEastAsia"/>
                <w:kern w:val="0"/>
                <w:sz w:val="18"/>
                <w:szCs w:val="18"/>
              </w:rPr>
              <w:t>〕</w:t>
            </w:r>
            <w:r>
              <w:rPr>
                <w:rFonts w:eastAsiaTheme="minorEastAsia"/>
                <w:kern w:val="0"/>
                <w:sz w:val="18"/>
                <w:szCs w:val="18"/>
              </w:rPr>
              <w:t>34</w:t>
            </w:r>
            <w:r>
              <w:rPr>
                <w:rFonts w:eastAsiaTheme="minorEastAsia"/>
                <w:kern w:val="0"/>
                <w:sz w:val="18"/>
                <w:szCs w:val="18"/>
              </w:rPr>
              <w:t>号文件规定，选聘到我市的大学生村官从第二年起，在聘用期间每人每年增加</w:t>
            </w:r>
            <w:r>
              <w:rPr>
                <w:rFonts w:eastAsiaTheme="minorEastAsia"/>
                <w:kern w:val="0"/>
                <w:sz w:val="18"/>
                <w:szCs w:val="18"/>
              </w:rPr>
              <w:t>1200</w:t>
            </w:r>
            <w:r>
              <w:rPr>
                <w:rFonts w:eastAsiaTheme="minorEastAsia"/>
                <w:kern w:val="0"/>
                <w:sz w:val="18"/>
                <w:szCs w:val="18"/>
              </w:rPr>
              <w:t>元补贴，补贴最高年限不超过</w:t>
            </w:r>
            <w:r>
              <w:rPr>
                <w:rFonts w:eastAsiaTheme="minorEastAsia"/>
                <w:kern w:val="0"/>
                <w:sz w:val="18"/>
                <w:szCs w:val="18"/>
              </w:rPr>
              <w:t>5</w:t>
            </w:r>
            <w:r>
              <w:rPr>
                <w:rFonts w:eastAsiaTheme="minorEastAsia"/>
                <w:kern w:val="0"/>
                <w:sz w:val="18"/>
                <w:szCs w:val="18"/>
              </w:rPr>
              <w:t>年，新增的</w:t>
            </w:r>
            <w:r>
              <w:rPr>
                <w:rFonts w:eastAsiaTheme="minorEastAsia"/>
                <w:kern w:val="0"/>
                <w:sz w:val="18"/>
                <w:szCs w:val="18"/>
              </w:rPr>
              <w:t>1200</w:t>
            </w:r>
            <w:r>
              <w:rPr>
                <w:rFonts w:eastAsiaTheme="minorEastAsia"/>
                <w:kern w:val="0"/>
                <w:sz w:val="18"/>
                <w:szCs w:val="18"/>
              </w:rPr>
              <w:t>元补贴由市财政支付。</w:t>
            </w:r>
          </w:p>
          <w:p w:rsidR="00885C06" w:rsidRDefault="00825002">
            <w:pPr>
              <w:spacing w:line="560" w:lineRule="exact"/>
              <w:jc w:val="left"/>
              <w:rPr>
                <w:rFonts w:eastAsiaTheme="minorEastAsia"/>
                <w:kern w:val="0"/>
                <w:sz w:val="18"/>
                <w:szCs w:val="18"/>
              </w:rPr>
            </w:pPr>
            <w:r>
              <w:rPr>
                <w:rFonts w:eastAsiaTheme="minorEastAsia"/>
                <w:kern w:val="0"/>
                <w:sz w:val="18"/>
                <w:szCs w:val="18"/>
              </w:rPr>
              <w:t>3.</w:t>
            </w:r>
            <w:proofErr w:type="gramStart"/>
            <w:r>
              <w:rPr>
                <w:rFonts w:eastAsiaTheme="minorEastAsia"/>
                <w:kern w:val="0"/>
                <w:sz w:val="18"/>
                <w:szCs w:val="18"/>
              </w:rPr>
              <w:t>根据云组通</w:t>
            </w:r>
            <w:proofErr w:type="gramEnd"/>
            <w:r>
              <w:rPr>
                <w:rFonts w:eastAsiaTheme="minorEastAsia"/>
                <w:kern w:val="0"/>
                <w:sz w:val="18"/>
                <w:szCs w:val="18"/>
              </w:rPr>
              <w:t>〔</w:t>
            </w:r>
            <w:r>
              <w:rPr>
                <w:rFonts w:eastAsiaTheme="minorEastAsia"/>
                <w:kern w:val="0"/>
                <w:sz w:val="18"/>
                <w:szCs w:val="18"/>
              </w:rPr>
              <w:t>2011</w:t>
            </w:r>
            <w:r>
              <w:rPr>
                <w:rFonts w:eastAsiaTheme="minorEastAsia"/>
                <w:kern w:val="0"/>
                <w:sz w:val="18"/>
                <w:szCs w:val="18"/>
              </w:rPr>
              <w:t>〕</w:t>
            </w:r>
            <w:r>
              <w:rPr>
                <w:rFonts w:eastAsiaTheme="minorEastAsia"/>
                <w:kern w:val="0"/>
                <w:sz w:val="18"/>
                <w:szCs w:val="18"/>
              </w:rPr>
              <w:t>146</w:t>
            </w:r>
            <w:r>
              <w:rPr>
                <w:rFonts w:eastAsiaTheme="minorEastAsia"/>
                <w:kern w:val="0"/>
                <w:sz w:val="18"/>
                <w:szCs w:val="18"/>
              </w:rPr>
              <w:t>号文件规定，从</w:t>
            </w:r>
            <w:r>
              <w:rPr>
                <w:rFonts w:eastAsiaTheme="minorEastAsia"/>
                <w:kern w:val="0"/>
                <w:sz w:val="18"/>
                <w:szCs w:val="18"/>
              </w:rPr>
              <w:t>2011</w:t>
            </w:r>
            <w:r>
              <w:rPr>
                <w:rFonts w:eastAsiaTheme="minorEastAsia"/>
                <w:kern w:val="0"/>
                <w:sz w:val="18"/>
                <w:szCs w:val="18"/>
              </w:rPr>
              <w:t>年</w:t>
            </w:r>
            <w:r>
              <w:rPr>
                <w:rFonts w:eastAsiaTheme="minorEastAsia"/>
                <w:kern w:val="0"/>
                <w:sz w:val="18"/>
                <w:szCs w:val="18"/>
              </w:rPr>
              <w:t>9</w:t>
            </w:r>
            <w:r>
              <w:rPr>
                <w:rFonts w:eastAsiaTheme="minorEastAsia"/>
                <w:kern w:val="0"/>
                <w:sz w:val="18"/>
                <w:szCs w:val="18"/>
              </w:rPr>
              <w:t>月</w:t>
            </w:r>
            <w:r>
              <w:rPr>
                <w:rFonts w:eastAsiaTheme="minorEastAsia"/>
                <w:kern w:val="0"/>
                <w:sz w:val="18"/>
                <w:szCs w:val="18"/>
              </w:rPr>
              <w:t>1</w:t>
            </w:r>
            <w:r>
              <w:rPr>
                <w:rFonts w:eastAsiaTheme="minorEastAsia"/>
                <w:kern w:val="0"/>
                <w:sz w:val="18"/>
                <w:szCs w:val="18"/>
              </w:rPr>
              <w:t>日起，大学生村官工作生活补贴在原每人每月</w:t>
            </w:r>
            <w:r>
              <w:rPr>
                <w:rFonts w:eastAsiaTheme="minorEastAsia"/>
                <w:kern w:val="0"/>
                <w:sz w:val="18"/>
                <w:szCs w:val="18"/>
              </w:rPr>
              <w:t>1000</w:t>
            </w:r>
            <w:r>
              <w:rPr>
                <w:rFonts w:eastAsiaTheme="minorEastAsia"/>
                <w:kern w:val="0"/>
                <w:sz w:val="18"/>
                <w:szCs w:val="18"/>
              </w:rPr>
              <w:t>元的基础上提高</w:t>
            </w:r>
            <w:r>
              <w:rPr>
                <w:rFonts w:eastAsiaTheme="minorEastAsia"/>
                <w:kern w:val="0"/>
                <w:sz w:val="18"/>
                <w:szCs w:val="18"/>
              </w:rPr>
              <w:t>500</w:t>
            </w:r>
            <w:r>
              <w:rPr>
                <w:rFonts w:eastAsiaTheme="minorEastAsia"/>
                <w:kern w:val="0"/>
                <w:sz w:val="18"/>
                <w:szCs w:val="18"/>
              </w:rPr>
              <w:t>元，达到每人每月</w:t>
            </w:r>
            <w:r>
              <w:rPr>
                <w:rFonts w:eastAsiaTheme="minorEastAsia"/>
                <w:kern w:val="0"/>
                <w:sz w:val="18"/>
                <w:szCs w:val="18"/>
              </w:rPr>
              <w:t>1500</w:t>
            </w:r>
            <w:r>
              <w:rPr>
                <w:rFonts w:eastAsiaTheme="minorEastAsia"/>
                <w:kern w:val="0"/>
                <w:sz w:val="18"/>
                <w:szCs w:val="18"/>
              </w:rPr>
              <w:t>元，新增的经费仍由省、州市、县（市、区）财政分别承担。根据云办通〔</w:t>
            </w:r>
            <w:r>
              <w:rPr>
                <w:rFonts w:eastAsiaTheme="minorEastAsia"/>
                <w:kern w:val="0"/>
                <w:sz w:val="18"/>
                <w:szCs w:val="18"/>
              </w:rPr>
              <w:t>2016</w:t>
            </w:r>
            <w:r>
              <w:rPr>
                <w:rFonts w:eastAsiaTheme="minorEastAsia"/>
                <w:kern w:val="0"/>
                <w:sz w:val="18"/>
                <w:szCs w:val="18"/>
              </w:rPr>
              <w:t>〕</w:t>
            </w:r>
            <w:r>
              <w:rPr>
                <w:rFonts w:eastAsiaTheme="minorEastAsia"/>
                <w:kern w:val="0"/>
                <w:sz w:val="18"/>
                <w:szCs w:val="18"/>
              </w:rPr>
              <w:t>66</w:t>
            </w:r>
            <w:r>
              <w:rPr>
                <w:rFonts w:eastAsiaTheme="minorEastAsia"/>
                <w:kern w:val="0"/>
                <w:sz w:val="18"/>
                <w:szCs w:val="18"/>
              </w:rPr>
              <w:t>号文件规定，选聘到我市的大学生村官从</w:t>
            </w:r>
            <w:r>
              <w:rPr>
                <w:rFonts w:eastAsiaTheme="minorEastAsia"/>
                <w:kern w:val="0"/>
                <w:sz w:val="18"/>
                <w:szCs w:val="18"/>
              </w:rPr>
              <w:t>2017</w:t>
            </w:r>
            <w:r>
              <w:rPr>
                <w:rFonts w:eastAsiaTheme="minorEastAsia"/>
                <w:kern w:val="0"/>
                <w:sz w:val="18"/>
                <w:szCs w:val="18"/>
              </w:rPr>
              <w:t>年</w:t>
            </w:r>
            <w:r>
              <w:rPr>
                <w:rFonts w:eastAsiaTheme="minorEastAsia"/>
                <w:kern w:val="0"/>
                <w:sz w:val="18"/>
                <w:szCs w:val="18"/>
              </w:rPr>
              <w:t>1</w:t>
            </w:r>
            <w:r>
              <w:rPr>
                <w:rFonts w:eastAsiaTheme="minorEastAsia"/>
                <w:kern w:val="0"/>
                <w:sz w:val="18"/>
                <w:szCs w:val="18"/>
              </w:rPr>
              <w:t>月起，每人每月工作生活补贴从</w:t>
            </w:r>
            <w:r>
              <w:rPr>
                <w:rFonts w:eastAsiaTheme="minorEastAsia"/>
                <w:kern w:val="0"/>
                <w:sz w:val="18"/>
                <w:szCs w:val="18"/>
              </w:rPr>
              <w:t>2200</w:t>
            </w:r>
            <w:r>
              <w:rPr>
                <w:rFonts w:eastAsiaTheme="minorEastAsia"/>
                <w:kern w:val="0"/>
                <w:sz w:val="18"/>
                <w:szCs w:val="18"/>
              </w:rPr>
              <w:t>元提高到</w:t>
            </w:r>
            <w:r>
              <w:rPr>
                <w:rFonts w:eastAsiaTheme="minorEastAsia"/>
                <w:kern w:val="0"/>
                <w:sz w:val="18"/>
                <w:szCs w:val="18"/>
              </w:rPr>
              <w:t>2500</w:t>
            </w:r>
            <w:r>
              <w:rPr>
                <w:rFonts w:eastAsiaTheme="minorEastAsia"/>
                <w:kern w:val="0"/>
                <w:sz w:val="18"/>
                <w:szCs w:val="18"/>
              </w:rPr>
              <w:t>元；从</w:t>
            </w:r>
            <w:r>
              <w:rPr>
                <w:rFonts w:eastAsiaTheme="minorEastAsia"/>
                <w:kern w:val="0"/>
                <w:sz w:val="18"/>
                <w:szCs w:val="18"/>
              </w:rPr>
              <w:t>2017</w:t>
            </w:r>
            <w:r>
              <w:rPr>
                <w:rFonts w:eastAsiaTheme="minorEastAsia"/>
                <w:kern w:val="0"/>
                <w:sz w:val="18"/>
                <w:szCs w:val="18"/>
              </w:rPr>
              <w:t>年</w:t>
            </w:r>
            <w:r>
              <w:rPr>
                <w:rFonts w:eastAsiaTheme="minorEastAsia"/>
                <w:kern w:val="0"/>
                <w:sz w:val="18"/>
                <w:szCs w:val="18"/>
              </w:rPr>
              <w:t>9</w:t>
            </w:r>
            <w:r>
              <w:rPr>
                <w:rFonts w:eastAsiaTheme="minorEastAsia"/>
                <w:kern w:val="0"/>
                <w:sz w:val="18"/>
                <w:szCs w:val="18"/>
              </w:rPr>
              <w:t>月起，每人每月工作生活补贴从</w:t>
            </w:r>
            <w:r>
              <w:rPr>
                <w:rFonts w:eastAsiaTheme="minorEastAsia"/>
                <w:kern w:val="0"/>
                <w:sz w:val="18"/>
                <w:szCs w:val="18"/>
              </w:rPr>
              <w:t>2500</w:t>
            </w:r>
            <w:r>
              <w:rPr>
                <w:rFonts w:eastAsiaTheme="minorEastAsia"/>
                <w:kern w:val="0"/>
                <w:sz w:val="18"/>
                <w:szCs w:val="18"/>
              </w:rPr>
              <w:t>元提高到</w:t>
            </w:r>
            <w:r>
              <w:rPr>
                <w:rFonts w:eastAsiaTheme="minorEastAsia"/>
                <w:kern w:val="0"/>
                <w:sz w:val="18"/>
                <w:szCs w:val="18"/>
              </w:rPr>
              <w:t>2800</w:t>
            </w:r>
            <w:r>
              <w:rPr>
                <w:rFonts w:eastAsiaTheme="minorEastAsia"/>
                <w:kern w:val="0"/>
                <w:sz w:val="18"/>
                <w:szCs w:val="18"/>
              </w:rPr>
              <w:t>元。增资部分省、市、县三级财政分担。</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kern w:val="0"/>
                <w:sz w:val="18"/>
                <w:szCs w:val="18"/>
              </w:rPr>
            </w:pPr>
            <w:r>
              <w:rPr>
                <w:rFonts w:eastAsiaTheme="minorEastAsia"/>
                <w:kern w:val="0"/>
                <w:sz w:val="18"/>
                <w:szCs w:val="18"/>
              </w:rPr>
              <w:t>完成</w:t>
            </w:r>
          </w:p>
        </w:tc>
      </w:tr>
      <w:tr w:rsidR="00885C06">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rPr>
                <w:rFonts w:eastAsia="宋体"/>
                <w:sz w:val="18"/>
                <w:szCs w:val="18"/>
              </w:rPr>
            </w:pPr>
            <w:r>
              <w:rPr>
                <w:rFonts w:eastAsia="宋体"/>
                <w:sz w:val="18"/>
                <w:szCs w:val="18"/>
              </w:rPr>
              <w:t>发放补贴时效</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kern w:val="0"/>
                <w:sz w:val="18"/>
                <w:szCs w:val="18"/>
              </w:rPr>
            </w:pPr>
            <w:r>
              <w:rPr>
                <w:rFonts w:eastAsiaTheme="minorEastAsia"/>
                <w:kern w:val="0"/>
                <w:sz w:val="18"/>
                <w:szCs w:val="18"/>
              </w:rPr>
              <w:t>2018</w:t>
            </w:r>
            <w:r>
              <w:rPr>
                <w:rFonts w:eastAsiaTheme="minorEastAsia"/>
                <w:kern w:val="0"/>
                <w:sz w:val="18"/>
                <w:szCs w:val="18"/>
              </w:rPr>
              <w:t>年</w:t>
            </w:r>
            <w:r>
              <w:rPr>
                <w:rFonts w:eastAsiaTheme="minorEastAsia"/>
                <w:kern w:val="0"/>
                <w:sz w:val="18"/>
                <w:szCs w:val="18"/>
              </w:rPr>
              <w:t>1</w:t>
            </w:r>
            <w:r>
              <w:rPr>
                <w:rFonts w:eastAsiaTheme="minorEastAsia"/>
                <w:kern w:val="0"/>
                <w:sz w:val="18"/>
                <w:szCs w:val="18"/>
              </w:rPr>
              <w:t>月</w:t>
            </w:r>
            <w:r>
              <w:rPr>
                <w:rFonts w:eastAsiaTheme="minorEastAsia"/>
                <w:kern w:val="0"/>
                <w:sz w:val="18"/>
                <w:szCs w:val="18"/>
              </w:rPr>
              <w:t>1</w:t>
            </w:r>
            <w:r>
              <w:rPr>
                <w:rFonts w:eastAsiaTheme="minorEastAsia"/>
                <w:kern w:val="0"/>
                <w:sz w:val="18"/>
                <w:szCs w:val="18"/>
              </w:rPr>
              <w:t>日至</w:t>
            </w:r>
            <w:r>
              <w:rPr>
                <w:rFonts w:eastAsiaTheme="minorEastAsia"/>
                <w:kern w:val="0"/>
                <w:sz w:val="18"/>
                <w:szCs w:val="18"/>
              </w:rPr>
              <w:t>12</w:t>
            </w:r>
            <w:r>
              <w:rPr>
                <w:rFonts w:eastAsiaTheme="minorEastAsia"/>
                <w:kern w:val="0"/>
                <w:sz w:val="18"/>
                <w:szCs w:val="18"/>
              </w:rPr>
              <w:t>月</w:t>
            </w:r>
            <w:r>
              <w:rPr>
                <w:rFonts w:eastAsiaTheme="minorEastAsia"/>
                <w:kern w:val="0"/>
                <w:sz w:val="18"/>
                <w:szCs w:val="18"/>
              </w:rPr>
              <w:t>31</w:t>
            </w:r>
            <w:r>
              <w:rPr>
                <w:rFonts w:eastAsiaTheme="minorEastAsia"/>
                <w:kern w:val="0"/>
                <w:sz w:val="18"/>
                <w:szCs w:val="18"/>
              </w:rPr>
              <w:t>日，按月推进工作。</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Theme="minorEastAsia"/>
                <w:kern w:val="0"/>
                <w:sz w:val="18"/>
                <w:szCs w:val="18"/>
              </w:rPr>
            </w:pPr>
            <w:r>
              <w:rPr>
                <w:rFonts w:eastAsiaTheme="minorEastAsia"/>
                <w:kern w:val="0"/>
                <w:sz w:val="18"/>
                <w:szCs w:val="18"/>
              </w:rPr>
              <w:t>完成</w:t>
            </w:r>
          </w:p>
        </w:tc>
      </w:tr>
      <w:tr w:rsidR="00885C06">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left"/>
              <w:rPr>
                <w:rFonts w:eastAsia="宋体"/>
                <w:kern w:val="0"/>
                <w:sz w:val="18"/>
                <w:szCs w:val="18"/>
              </w:rPr>
            </w:pPr>
            <w:r>
              <w:rPr>
                <w:rFonts w:eastAsia="宋体"/>
                <w:kern w:val="0"/>
                <w:sz w:val="18"/>
                <w:szCs w:val="18"/>
              </w:rPr>
              <w:t>服务好大学生村官</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宋体"/>
                <w:kern w:val="0"/>
                <w:sz w:val="18"/>
                <w:szCs w:val="18"/>
              </w:rPr>
              <w:t>满意度</w:t>
            </w:r>
            <w:r>
              <w:rPr>
                <w:rFonts w:eastAsia="宋体"/>
                <w:kern w:val="0"/>
                <w:sz w:val="18"/>
                <w:szCs w:val="18"/>
              </w:rPr>
              <w:t>100%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885C06" w:rsidRDefault="00825002">
            <w:pPr>
              <w:spacing w:line="560" w:lineRule="exact"/>
              <w:jc w:val="center"/>
              <w:rPr>
                <w:rFonts w:eastAsia="宋体"/>
                <w:kern w:val="0"/>
                <w:sz w:val="18"/>
                <w:szCs w:val="18"/>
              </w:rPr>
            </w:pPr>
            <w:r>
              <w:rPr>
                <w:rFonts w:eastAsiaTheme="minorEastAsia"/>
                <w:kern w:val="0"/>
                <w:sz w:val="18"/>
                <w:szCs w:val="18"/>
              </w:rPr>
              <w:t>完成</w:t>
            </w:r>
          </w:p>
        </w:tc>
      </w:tr>
    </w:tbl>
    <w:p w:rsidR="00885C06" w:rsidRDefault="00885C06">
      <w:pPr>
        <w:topLinePunct/>
        <w:spacing w:line="560" w:lineRule="exact"/>
        <w:ind w:firstLineChars="200" w:firstLine="640"/>
        <w:rPr>
          <w:szCs w:val="32"/>
        </w:rPr>
      </w:pPr>
    </w:p>
    <w:p w:rsidR="00885C06" w:rsidRDefault="00825002">
      <w:pPr>
        <w:topLinePunct/>
        <w:spacing w:line="560" w:lineRule="exact"/>
        <w:ind w:firstLineChars="200" w:firstLine="640"/>
        <w:rPr>
          <w:rFonts w:eastAsia="楷体_GB2312"/>
          <w:szCs w:val="32"/>
        </w:rPr>
      </w:pPr>
      <w:r>
        <w:rPr>
          <w:rFonts w:eastAsia="楷体_GB2312"/>
          <w:szCs w:val="32"/>
        </w:rPr>
        <w:t>（二）具体绩效分析</w:t>
      </w:r>
    </w:p>
    <w:p w:rsidR="00885C06" w:rsidRDefault="00825002">
      <w:pPr>
        <w:topLinePunct/>
        <w:spacing w:line="560" w:lineRule="exact"/>
        <w:ind w:firstLineChars="200" w:firstLine="640"/>
        <w:rPr>
          <w:szCs w:val="32"/>
        </w:rPr>
      </w:pPr>
      <w:r>
        <w:rPr>
          <w:szCs w:val="32"/>
        </w:rPr>
        <w:t>项目概况部分分值为</w:t>
      </w:r>
      <w:r>
        <w:rPr>
          <w:szCs w:val="32"/>
        </w:rPr>
        <w:t>40</w:t>
      </w:r>
      <w:r>
        <w:rPr>
          <w:szCs w:val="32"/>
        </w:rPr>
        <w:t>分，占比</w:t>
      </w:r>
      <w:r>
        <w:rPr>
          <w:szCs w:val="32"/>
        </w:rPr>
        <w:t>40%</w:t>
      </w:r>
      <w:r>
        <w:rPr>
          <w:szCs w:val="32"/>
        </w:rPr>
        <w:t>，评价得</w:t>
      </w:r>
      <w:r>
        <w:rPr>
          <w:szCs w:val="32"/>
        </w:rPr>
        <w:t>38</w:t>
      </w:r>
      <w:r>
        <w:rPr>
          <w:szCs w:val="32"/>
        </w:rPr>
        <w:t>分。</w:t>
      </w:r>
    </w:p>
    <w:p w:rsidR="00885C06" w:rsidRDefault="00825002">
      <w:pPr>
        <w:topLinePunct/>
        <w:spacing w:line="560" w:lineRule="exact"/>
        <w:ind w:firstLineChars="200" w:firstLine="640"/>
        <w:rPr>
          <w:szCs w:val="32"/>
        </w:rPr>
      </w:pPr>
      <w:r>
        <w:rPr>
          <w:szCs w:val="32"/>
        </w:rPr>
        <w:t>项目绩效部分分值为</w:t>
      </w:r>
      <w:r>
        <w:rPr>
          <w:szCs w:val="32"/>
        </w:rPr>
        <w:t>60</w:t>
      </w:r>
      <w:r>
        <w:rPr>
          <w:szCs w:val="32"/>
        </w:rPr>
        <w:t>分，占比</w:t>
      </w:r>
      <w:r>
        <w:rPr>
          <w:szCs w:val="32"/>
        </w:rPr>
        <w:t>60%</w:t>
      </w:r>
      <w:r>
        <w:rPr>
          <w:szCs w:val="32"/>
        </w:rPr>
        <w:t>，评价得</w:t>
      </w:r>
      <w:r>
        <w:rPr>
          <w:szCs w:val="32"/>
        </w:rPr>
        <w:t>56</w:t>
      </w:r>
      <w:r>
        <w:rPr>
          <w:szCs w:val="32"/>
        </w:rPr>
        <w:t>分其中：项目产出部分分值为</w:t>
      </w:r>
      <w:r>
        <w:rPr>
          <w:szCs w:val="32"/>
        </w:rPr>
        <w:t>40</w:t>
      </w:r>
      <w:r>
        <w:rPr>
          <w:szCs w:val="32"/>
        </w:rPr>
        <w:t>分，占比</w:t>
      </w:r>
      <w:r>
        <w:rPr>
          <w:szCs w:val="32"/>
        </w:rPr>
        <w:t>40%</w:t>
      </w:r>
      <w:r>
        <w:rPr>
          <w:szCs w:val="32"/>
        </w:rPr>
        <w:t>，评价得</w:t>
      </w:r>
      <w:r>
        <w:rPr>
          <w:szCs w:val="32"/>
        </w:rPr>
        <w:t>40</w:t>
      </w:r>
      <w:r>
        <w:rPr>
          <w:szCs w:val="32"/>
        </w:rPr>
        <w:t>分；项目效益部分分值为</w:t>
      </w:r>
      <w:r>
        <w:rPr>
          <w:szCs w:val="32"/>
        </w:rPr>
        <w:t>20</w:t>
      </w:r>
      <w:r>
        <w:rPr>
          <w:szCs w:val="32"/>
        </w:rPr>
        <w:t>分，占比</w:t>
      </w:r>
      <w:r>
        <w:rPr>
          <w:szCs w:val="32"/>
        </w:rPr>
        <w:t>20%</w:t>
      </w:r>
      <w:r>
        <w:rPr>
          <w:szCs w:val="32"/>
        </w:rPr>
        <w:t>，评价得</w:t>
      </w:r>
      <w:r>
        <w:rPr>
          <w:szCs w:val="32"/>
        </w:rPr>
        <w:t>16</w:t>
      </w:r>
      <w:r>
        <w:rPr>
          <w:szCs w:val="32"/>
        </w:rPr>
        <w:t>分；项目绩效部分的指标体系、具体绩效及得分情况如下：</w:t>
      </w:r>
    </w:p>
    <w:p w:rsidR="00885C06" w:rsidRDefault="00825002">
      <w:pPr>
        <w:topLinePunct/>
        <w:spacing w:line="560" w:lineRule="exact"/>
        <w:ind w:firstLineChars="200" w:firstLine="640"/>
        <w:rPr>
          <w:szCs w:val="32"/>
        </w:rPr>
      </w:pPr>
      <w:r>
        <w:rPr>
          <w:szCs w:val="32"/>
        </w:rPr>
        <w:lastRenderedPageBreak/>
        <w:t>1.</w:t>
      </w:r>
      <w:r>
        <w:rPr>
          <w:szCs w:val="32"/>
        </w:rPr>
        <w:t>项目产出</w:t>
      </w:r>
    </w:p>
    <w:p w:rsidR="00885C06" w:rsidRDefault="00825002">
      <w:pPr>
        <w:topLinePunct/>
        <w:spacing w:line="560" w:lineRule="exact"/>
        <w:ind w:firstLineChars="200" w:firstLine="640"/>
        <w:rPr>
          <w:szCs w:val="32"/>
        </w:rPr>
      </w:pPr>
      <w:r>
        <w:rPr>
          <w:szCs w:val="32"/>
        </w:rPr>
        <w:t>①C111.</w:t>
      </w:r>
      <w:r>
        <w:rPr>
          <w:szCs w:val="32"/>
        </w:rPr>
        <w:t>大学生村官生活补贴发放人数，得</w:t>
      </w:r>
      <w:r>
        <w:rPr>
          <w:szCs w:val="32"/>
        </w:rPr>
        <w:t>15</w:t>
      </w:r>
      <w:r>
        <w:rPr>
          <w:szCs w:val="32"/>
        </w:rPr>
        <w:t>分，根据中央组织部、省委组织部关于大学生村官工作相关精神，推动大学生村官工作有序发展。向</w:t>
      </w:r>
      <w:r>
        <w:rPr>
          <w:szCs w:val="32"/>
        </w:rPr>
        <w:t>2018</w:t>
      </w:r>
      <w:r>
        <w:rPr>
          <w:szCs w:val="32"/>
        </w:rPr>
        <w:t>年选聘的</w:t>
      </w:r>
      <w:r>
        <w:rPr>
          <w:szCs w:val="32"/>
        </w:rPr>
        <w:t>700</w:t>
      </w:r>
      <w:r>
        <w:rPr>
          <w:szCs w:val="32"/>
        </w:rPr>
        <w:t>名左右的大学生村官发放生活补贴。</w:t>
      </w:r>
    </w:p>
    <w:p w:rsidR="00885C06" w:rsidRDefault="00825002">
      <w:pPr>
        <w:topLinePunct/>
        <w:spacing w:line="560" w:lineRule="exact"/>
        <w:ind w:firstLineChars="200" w:firstLine="640"/>
        <w:rPr>
          <w:szCs w:val="32"/>
        </w:rPr>
      </w:pPr>
      <w:r>
        <w:rPr>
          <w:szCs w:val="32"/>
        </w:rPr>
        <w:t>②C112.</w:t>
      </w:r>
      <w:r>
        <w:rPr>
          <w:szCs w:val="32"/>
        </w:rPr>
        <w:t>发放补贴时效得</w:t>
      </w:r>
      <w:r>
        <w:rPr>
          <w:szCs w:val="32"/>
        </w:rPr>
        <w:t>5</w:t>
      </w:r>
      <w:r>
        <w:rPr>
          <w:szCs w:val="32"/>
        </w:rPr>
        <w:t>分，按计划</w:t>
      </w:r>
      <w:r>
        <w:rPr>
          <w:szCs w:val="32"/>
        </w:rPr>
        <w:t>2018</w:t>
      </w:r>
      <w:r>
        <w:rPr>
          <w:szCs w:val="32"/>
        </w:rPr>
        <w:t>年</w:t>
      </w:r>
      <w:r>
        <w:rPr>
          <w:szCs w:val="32"/>
        </w:rPr>
        <w:t>1</w:t>
      </w:r>
      <w:r>
        <w:rPr>
          <w:szCs w:val="32"/>
        </w:rPr>
        <w:t>月</w:t>
      </w:r>
      <w:r>
        <w:rPr>
          <w:szCs w:val="32"/>
        </w:rPr>
        <w:t>1</w:t>
      </w:r>
      <w:r>
        <w:rPr>
          <w:szCs w:val="32"/>
        </w:rPr>
        <w:t>日至</w:t>
      </w:r>
      <w:r>
        <w:rPr>
          <w:szCs w:val="32"/>
        </w:rPr>
        <w:t>12</w:t>
      </w:r>
      <w:r>
        <w:rPr>
          <w:szCs w:val="32"/>
        </w:rPr>
        <w:t>月</w:t>
      </w:r>
      <w:r>
        <w:rPr>
          <w:szCs w:val="32"/>
        </w:rPr>
        <w:t>31</w:t>
      </w:r>
      <w:r>
        <w:rPr>
          <w:szCs w:val="32"/>
        </w:rPr>
        <w:t>日，按月推进工作。</w:t>
      </w:r>
    </w:p>
    <w:p w:rsidR="00885C06" w:rsidRDefault="00825002">
      <w:pPr>
        <w:topLinePunct/>
        <w:spacing w:line="560" w:lineRule="exact"/>
        <w:ind w:firstLineChars="200" w:firstLine="640"/>
        <w:rPr>
          <w:szCs w:val="32"/>
        </w:rPr>
      </w:pPr>
      <w:r>
        <w:rPr>
          <w:szCs w:val="32"/>
        </w:rPr>
        <w:t>③C121.</w:t>
      </w:r>
      <w:r>
        <w:rPr>
          <w:szCs w:val="32"/>
        </w:rPr>
        <w:t>大学生村官生活补贴完成率得</w:t>
      </w:r>
      <w:r>
        <w:rPr>
          <w:szCs w:val="32"/>
        </w:rPr>
        <w:t>20</w:t>
      </w:r>
      <w:r>
        <w:rPr>
          <w:szCs w:val="32"/>
        </w:rPr>
        <w:t>分，向</w:t>
      </w:r>
      <w:r>
        <w:rPr>
          <w:szCs w:val="32"/>
        </w:rPr>
        <w:t>2018</w:t>
      </w:r>
      <w:r>
        <w:rPr>
          <w:szCs w:val="32"/>
        </w:rPr>
        <w:t>年选聘的</w:t>
      </w:r>
      <w:r>
        <w:rPr>
          <w:szCs w:val="32"/>
        </w:rPr>
        <w:t>700</w:t>
      </w:r>
      <w:r>
        <w:rPr>
          <w:szCs w:val="32"/>
        </w:rPr>
        <w:t>名左右的大学生村官发放生活补贴，大学生村官生活补贴完成率</w:t>
      </w:r>
      <w:r>
        <w:rPr>
          <w:szCs w:val="32"/>
        </w:rPr>
        <w:t>=100%</w:t>
      </w:r>
      <w:r>
        <w:rPr>
          <w:szCs w:val="32"/>
        </w:rPr>
        <w:t>。</w:t>
      </w:r>
    </w:p>
    <w:p w:rsidR="00885C06" w:rsidRDefault="00825002">
      <w:pPr>
        <w:topLinePunct/>
        <w:spacing w:line="560" w:lineRule="exact"/>
        <w:ind w:firstLineChars="200" w:firstLine="640"/>
        <w:rPr>
          <w:szCs w:val="32"/>
        </w:rPr>
      </w:pPr>
      <w:r>
        <w:rPr>
          <w:szCs w:val="32"/>
        </w:rPr>
        <w:t>2.</w:t>
      </w:r>
      <w:r>
        <w:rPr>
          <w:szCs w:val="32"/>
        </w:rPr>
        <w:t>效益指标</w:t>
      </w:r>
    </w:p>
    <w:p w:rsidR="00885C06" w:rsidRDefault="00825002">
      <w:pPr>
        <w:topLinePunct/>
        <w:spacing w:line="560" w:lineRule="exact"/>
        <w:ind w:firstLineChars="200" w:firstLine="640"/>
        <w:rPr>
          <w:szCs w:val="32"/>
        </w:rPr>
      </w:pPr>
      <w:r>
        <w:rPr>
          <w:szCs w:val="32"/>
        </w:rPr>
        <w:t>①C211.</w:t>
      </w:r>
      <w:r>
        <w:rPr>
          <w:szCs w:val="32"/>
        </w:rPr>
        <w:t>使大学生村官能够更好地服务基层、服务农村，做好新农村建设和扶贫攻坚工作，得</w:t>
      </w:r>
      <w:r>
        <w:rPr>
          <w:szCs w:val="32"/>
        </w:rPr>
        <w:t>8</w:t>
      </w:r>
      <w:r>
        <w:rPr>
          <w:szCs w:val="32"/>
        </w:rPr>
        <w:t>分，考察大学生村官能够更好地服务基层、服务农村，做好新农村建设和扶贫攻坚工作；通过大学生村官在农村扎实有效地工作，使农村干部队伍得到优化，知识结构有所改善，服务水平有所提高。</w:t>
      </w:r>
    </w:p>
    <w:p w:rsidR="00885C06" w:rsidRDefault="00825002">
      <w:pPr>
        <w:topLinePunct/>
        <w:spacing w:line="560" w:lineRule="exact"/>
        <w:ind w:firstLineChars="200" w:firstLine="640"/>
        <w:rPr>
          <w:szCs w:val="32"/>
        </w:rPr>
      </w:pPr>
      <w:r>
        <w:rPr>
          <w:szCs w:val="32"/>
        </w:rPr>
        <w:t>②C221.</w:t>
      </w:r>
      <w:r>
        <w:rPr>
          <w:szCs w:val="32"/>
        </w:rPr>
        <w:t>服务对象满意度调查，得</w:t>
      </w:r>
      <w:r>
        <w:rPr>
          <w:szCs w:val="32"/>
        </w:rPr>
        <w:t>8</w:t>
      </w:r>
      <w:r>
        <w:rPr>
          <w:szCs w:val="32"/>
        </w:rPr>
        <w:t>分，通过问卷调查询问服务对象对项目实施、项目产出、项目效果、项目改进的满意度调查。</w:t>
      </w:r>
    </w:p>
    <w:p w:rsidR="00885C06" w:rsidRDefault="00825002">
      <w:pPr>
        <w:numPr>
          <w:ilvl w:val="0"/>
          <w:numId w:val="3"/>
        </w:numPr>
        <w:topLinePunct/>
        <w:spacing w:line="560" w:lineRule="exact"/>
        <w:ind w:firstLineChars="200" w:firstLine="640"/>
        <w:rPr>
          <w:rFonts w:eastAsia="黑体"/>
          <w:szCs w:val="32"/>
        </w:rPr>
      </w:pPr>
      <w:r>
        <w:rPr>
          <w:rFonts w:eastAsia="黑体"/>
          <w:szCs w:val="32"/>
        </w:rPr>
        <w:t>成本效益分析</w:t>
      </w:r>
    </w:p>
    <w:p w:rsidR="00885C06" w:rsidRDefault="00825002">
      <w:pPr>
        <w:topLinePunct/>
        <w:spacing w:line="560" w:lineRule="exact"/>
        <w:ind w:firstLineChars="200" w:firstLine="640"/>
        <w:rPr>
          <w:rFonts w:eastAsia="楷体_GB2312"/>
          <w:szCs w:val="32"/>
        </w:rPr>
      </w:pPr>
      <w:r>
        <w:rPr>
          <w:rFonts w:eastAsia="楷体_GB2312"/>
          <w:szCs w:val="32"/>
        </w:rPr>
        <w:t>（一）经济性分析</w:t>
      </w:r>
    </w:p>
    <w:p w:rsidR="00885C06" w:rsidRDefault="00825002">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w:t>
      </w:r>
      <w:r>
        <w:rPr>
          <w:szCs w:val="32"/>
        </w:rPr>
        <w:lastRenderedPageBreak/>
        <w:t>用于组织部项目支出，通过总结资金使用管理经验，完善资金管理办法，提高财政资金的使用效率，为以后年度编制项目预算、选择项目实施主体等提供参考依据。</w:t>
      </w:r>
    </w:p>
    <w:p w:rsidR="00885C06" w:rsidRDefault="00825002">
      <w:pPr>
        <w:topLinePunct/>
        <w:spacing w:line="560" w:lineRule="exact"/>
        <w:ind w:firstLineChars="200" w:firstLine="640"/>
        <w:rPr>
          <w:rFonts w:eastAsia="楷体_GB2312"/>
          <w:szCs w:val="32"/>
        </w:rPr>
      </w:pPr>
      <w:r>
        <w:rPr>
          <w:rFonts w:eastAsia="楷体_GB2312"/>
          <w:szCs w:val="32"/>
        </w:rPr>
        <w:t>（二）效率性分析</w:t>
      </w:r>
    </w:p>
    <w:p w:rsidR="00885C06" w:rsidRDefault="00825002">
      <w:pPr>
        <w:topLinePunct/>
        <w:spacing w:line="560" w:lineRule="exact"/>
        <w:ind w:firstLineChars="200" w:firstLine="640"/>
        <w:rPr>
          <w:szCs w:val="32"/>
        </w:rPr>
      </w:pPr>
      <w:r>
        <w:rPr>
          <w:szCs w:val="32"/>
        </w:rPr>
        <w:t>2018</w:t>
      </w:r>
      <w:r>
        <w:rPr>
          <w:szCs w:val="32"/>
        </w:rPr>
        <w:t>年部门整体支出绩效情况良好，</w:t>
      </w:r>
      <w:proofErr w:type="gramStart"/>
      <w:r>
        <w:rPr>
          <w:szCs w:val="32"/>
        </w:rPr>
        <w:t>各处室均按</w:t>
      </w:r>
      <w:proofErr w:type="gramEnd"/>
      <w:r>
        <w:rPr>
          <w:szCs w:val="32"/>
        </w:rPr>
        <w:t>年初设定的目标任务执行效率完成各项工作。</w:t>
      </w:r>
    </w:p>
    <w:p w:rsidR="00885C06" w:rsidRDefault="00825002">
      <w:pPr>
        <w:topLinePunct/>
        <w:spacing w:line="560" w:lineRule="exact"/>
        <w:ind w:firstLineChars="200" w:firstLine="640"/>
        <w:rPr>
          <w:rFonts w:eastAsia="楷体_GB2312"/>
          <w:szCs w:val="32"/>
        </w:rPr>
      </w:pPr>
      <w:r>
        <w:rPr>
          <w:rFonts w:eastAsia="楷体_GB2312"/>
          <w:szCs w:val="32"/>
        </w:rPr>
        <w:t>（三）效益性分析</w:t>
      </w:r>
    </w:p>
    <w:p w:rsidR="00885C06" w:rsidRDefault="00825002">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885C06" w:rsidRDefault="00825002">
      <w:pPr>
        <w:topLinePunct/>
        <w:spacing w:line="560" w:lineRule="exact"/>
        <w:ind w:firstLineChars="200" w:firstLine="640"/>
        <w:rPr>
          <w:rFonts w:eastAsia="黑体"/>
          <w:szCs w:val="32"/>
        </w:rPr>
      </w:pPr>
      <w:r>
        <w:rPr>
          <w:rFonts w:eastAsia="黑体"/>
          <w:szCs w:val="32"/>
        </w:rPr>
        <w:t>五、主要经验及做法、存在的问题和建议</w:t>
      </w:r>
    </w:p>
    <w:p w:rsidR="00885C06" w:rsidRDefault="00825002">
      <w:pPr>
        <w:topLinePunct/>
        <w:spacing w:line="560" w:lineRule="exact"/>
        <w:ind w:firstLineChars="200" w:firstLine="640"/>
        <w:rPr>
          <w:rFonts w:eastAsia="楷体_GB2312"/>
          <w:szCs w:val="32"/>
        </w:rPr>
      </w:pPr>
      <w:r>
        <w:rPr>
          <w:rFonts w:eastAsia="楷体_GB2312"/>
          <w:szCs w:val="32"/>
        </w:rPr>
        <w:t>（一）主要经验及做法</w:t>
      </w:r>
    </w:p>
    <w:p w:rsidR="00885C06" w:rsidRDefault="00825002">
      <w:pPr>
        <w:topLinePunct/>
        <w:spacing w:line="560" w:lineRule="exact"/>
        <w:ind w:firstLineChars="200" w:firstLine="640"/>
        <w:rPr>
          <w:szCs w:val="32"/>
        </w:rPr>
      </w:pPr>
      <w:r>
        <w:rPr>
          <w:szCs w:val="32"/>
        </w:rPr>
        <w:t>以绩效管理为抓手，坚持目标导向，通过完善绩效管理制度、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885C06" w:rsidRDefault="00825002">
      <w:pPr>
        <w:topLinePunct/>
        <w:spacing w:line="560" w:lineRule="exact"/>
        <w:ind w:firstLineChars="200" w:firstLine="640"/>
        <w:rPr>
          <w:rFonts w:eastAsia="楷体_GB2312"/>
          <w:szCs w:val="32"/>
        </w:rPr>
      </w:pPr>
      <w:r>
        <w:rPr>
          <w:rFonts w:eastAsia="楷体_GB2312"/>
          <w:szCs w:val="32"/>
        </w:rPr>
        <w:t>（二）存在的问题</w:t>
      </w:r>
    </w:p>
    <w:p w:rsidR="00885C06" w:rsidRDefault="00825002">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885C06" w:rsidRDefault="00825002">
      <w:pPr>
        <w:topLinePunct/>
        <w:spacing w:line="560" w:lineRule="exact"/>
        <w:ind w:firstLineChars="200" w:firstLine="640"/>
        <w:rPr>
          <w:rFonts w:eastAsia="楷体_GB2312"/>
          <w:szCs w:val="32"/>
        </w:rPr>
      </w:pPr>
      <w:r>
        <w:rPr>
          <w:rFonts w:eastAsia="楷体_GB2312"/>
          <w:szCs w:val="32"/>
        </w:rPr>
        <w:t>（三）建议和改进措施</w:t>
      </w:r>
    </w:p>
    <w:p w:rsidR="00885C06" w:rsidRDefault="00825002">
      <w:pPr>
        <w:spacing w:line="560" w:lineRule="exact"/>
        <w:ind w:firstLineChars="200" w:firstLine="640"/>
        <w:rPr>
          <w:szCs w:val="32"/>
        </w:rPr>
      </w:pPr>
      <w:r>
        <w:rPr>
          <w:szCs w:val="32"/>
        </w:rPr>
        <w:t>1.</w:t>
      </w:r>
      <w:r>
        <w:rPr>
          <w:szCs w:val="32"/>
        </w:rPr>
        <w:t>提高资金使用效益，加强项目绩效管理。</w:t>
      </w:r>
    </w:p>
    <w:p w:rsidR="00885C06" w:rsidRDefault="00825002">
      <w:pPr>
        <w:spacing w:line="560" w:lineRule="exact"/>
        <w:ind w:firstLineChars="200" w:firstLine="640"/>
        <w:rPr>
          <w:szCs w:val="32"/>
        </w:rPr>
      </w:pPr>
      <w:r>
        <w:rPr>
          <w:szCs w:val="32"/>
        </w:rPr>
        <w:lastRenderedPageBreak/>
        <w:t>结合项目情况，制定相应细化、量化的绩效目标，严格按目标实施，提高资金使用效益；同时还应对本单位项目完成情况、项目完成进度、项目效益与预期目标偏差等情况进行跟踪自评。</w:t>
      </w:r>
    </w:p>
    <w:p w:rsidR="00885C06" w:rsidRDefault="00825002">
      <w:pPr>
        <w:spacing w:line="560" w:lineRule="exact"/>
        <w:ind w:firstLineChars="200" w:firstLine="640"/>
        <w:rPr>
          <w:szCs w:val="32"/>
        </w:rPr>
      </w:pPr>
      <w:r>
        <w:rPr>
          <w:szCs w:val="32"/>
        </w:rPr>
        <w:t>2.</w:t>
      </w:r>
      <w:r>
        <w:rPr>
          <w:szCs w:val="32"/>
        </w:rPr>
        <w:t>加强收支计划执行情况分析，加快资金执行进度。</w:t>
      </w:r>
    </w:p>
    <w:p w:rsidR="00885C06" w:rsidRDefault="00825002">
      <w:pPr>
        <w:spacing w:line="560" w:lineRule="exact"/>
        <w:ind w:firstLineChars="200" w:firstLine="640"/>
        <w:rPr>
          <w:szCs w:val="32"/>
        </w:rPr>
      </w:pPr>
      <w:r>
        <w:rPr>
          <w:szCs w:val="32"/>
          <w:shd w:val="clear" w:color="auto" w:fill="FFFFFF"/>
        </w:rPr>
        <w:t>3.</w:t>
      </w:r>
      <w:r>
        <w:rPr>
          <w:szCs w:val="32"/>
        </w:rPr>
        <w:t>应进一步重视考核总结。考核工作结束后，及时向考核对象反馈考核意见，有效利用和转化考核结果，使考核作用能充分发挥。</w:t>
      </w:r>
    </w:p>
    <w:p w:rsidR="00885C06" w:rsidRDefault="00885C06">
      <w:pPr>
        <w:spacing w:line="560" w:lineRule="exact"/>
        <w:ind w:firstLineChars="200" w:firstLine="640"/>
        <w:rPr>
          <w:szCs w:val="32"/>
        </w:rPr>
      </w:pPr>
    </w:p>
    <w:p w:rsidR="00885C06" w:rsidRDefault="00885C06">
      <w:pPr>
        <w:spacing w:line="560" w:lineRule="exact"/>
        <w:ind w:firstLineChars="200" w:firstLine="640"/>
        <w:rPr>
          <w:szCs w:val="32"/>
        </w:rPr>
      </w:pPr>
    </w:p>
    <w:sectPr w:rsidR="00885C06" w:rsidSect="00885C06">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F35" w:rsidRDefault="00867F35" w:rsidP="00655234">
      <w:r>
        <w:separator/>
      </w:r>
    </w:p>
  </w:endnote>
  <w:endnote w:type="continuationSeparator" w:id="0">
    <w:p w:rsidR="00867F35" w:rsidRDefault="00867F35" w:rsidP="00655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25E37849-EB1F-4B53-B20D-563C5742D77B}"/>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951046FD-70D3-4436-9270-A89AC65DFE3E}"/>
    <w:embedBold r:id="rId3" w:subsetted="1" w:fontKey="{4B05908C-B6B7-43C0-9F15-66E60C5ACC2A}"/>
  </w:font>
  <w:font w:name="方正小标宋简体">
    <w:panose1 w:val="02010601030101010101"/>
    <w:charset w:val="86"/>
    <w:family w:val="auto"/>
    <w:pitch w:val="variable"/>
    <w:sig w:usb0="00000001" w:usb1="080E0000" w:usb2="00000010" w:usb3="00000000" w:csb0="00040000" w:csb1="00000000"/>
    <w:embedRegular r:id="rId4" w:subsetted="1" w:fontKey="{8B9B3F0C-3F88-4694-8748-5DAD3B8A008D}"/>
  </w:font>
  <w:font w:name="楷体_GB2312">
    <w:panose1 w:val="02010609030101010101"/>
    <w:charset w:val="86"/>
    <w:family w:val="modern"/>
    <w:pitch w:val="fixed"/>
    <w:sig w:usb0="00000001" w:usb1="080E0000" w:usb2="00000010" w:usb3="00000000" w:csb0="00040000" w:csb1="00000000"/>
    <w:embedRegular r:id="rId5" w:subsetted="1" w:fontKey="{109BCD21-3DB9-4148-BC8C-8636847792B5}"/>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F35" w:rsidRDefault="00867F35" w:rsidP="00655234">
      <w:r>
        <w:separator/>
      </w:r>
    </w:p>
  </w:footnote>
  <w:footnote w:type="continuationSeparator" w:id="0">
    <w:p w:rsidR="00867F35" w:rsidRDefault="00867F35" w:rsidP="006552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750097"/>
    <w:multiLevelType w:val="singleLevel"/>
    <w:tmpl w:val="AA750097"/>
    <w:lvl w:ilvl="0">
      <w:start w:val="1"/>
      <w:numFmt w:val="decimal"/>
      <w:lvlText w:val="%1."/>
      <w:lvlJc w:val="left"/>
      <w:pPr>
        <w:tabs>
          <w:tab w:val="left" w:pos="312"/>
        </w:tabs>
      </w:pPr>
    </w:lvl>
  </w:abstractNum>
  <w:abstractNum w:abstractNumId="1">
    <w:nsid w:val="C569E275"/>
    <w:multiLevelType w:val="singleLevel"/>
    <w:tmpl w:val="C569E275"/>
    <w:lvl w:ilvl="0">
      <w:start w:val="1"/>
      <w:numFmt w:val="chineseCounting"/>
      <w:suff w:val="nothing"/>
      <w:lvlText w:val="%1、"/>
      <w:lvlJc w:val="left"/>
      <w:rPr>
        <w:rFonts w:hint="eastAsia"/>
      </w:rPr>
    </w:lvl>
  </w:abstractNum>
  <w:abstractNum w:abstractNumId="2">
    <w:nsid w:val="36609A82"/>
    <w:multiLevelType w:val="singleLevel"/>
    <w:tmpl w:val="36609A82"/>
    <w:lvl w:ilvl="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95579"/>
    <w:rsid w:val="000B6338"/>
    <w:rsid w:val="000D0E83"/>
    <w:rsid w:val="00156AED"/>
    <w:rsid w:val="00183B2D"/>
    <w:rsid w:val="001D2DFD"/>
    <w:rsid w:val="001E7E86"/>
    <w:rsid w:val="001F1C3F"/>
    <w:rsid w:val="00215C9F"/>
    <w:rsid w:val="00230918"/>
    <w:rsid w:val="00266FB6"/>
    <w:rsid w:val="002B12E7"/>
    <w:rsid w:val="002C6E2A"/>
    <w:rsid w:val="0036633A"/>
    <w:rsid w:val="003F24A5"/>
    <w:rsid w:val="003F4C07"/>
    <w:rsid w:val="004145B4"/>
    <w:rsid w:val="004363F6"/>
    <w:rsid w:val="0046219C"/>
    <w:rsid w:val="00472DA0"/>
    <w:rsid w:val="00575A40"/>
    <w:rsid w:val="00585169"/>
    <w:rsid w:val="005A3662"/>
    <w:rsid w:val="00655234"/>
    <w:rsid w:val="006627E9"/>
    <w:rsid w:val="00681D37"/>
    <w:rsid w:val="00686A20"/>
    <w:rsid w:val="006E4776"/>
    <w:rsid w:val="006F2C1E"/>
    <w:rsid w:val="0076261E"/>
    <w:rsid w:val="00795731"/>
    <w:rsid w:val="00805665"/>
    <w:rsid w:val="00825002"/>
    <w:rsid w:val="008534D0"/>
    <w:rsid w:val="00861B60"/>
    <w:rsid w:val="00864856"/>
    <w:rsid w:val="00867F35"/>
    <w:rsid w:val="00885C06"/>
    <w:rsid w:val="009112A9"/>
    <w:rsid w:val="0091210E"/>
    <w:rsid w:val="00937B4A"/>
    <w:rsid w:val="00942518"/>
    <w:rsid w:val="00962A23"/>
    <w:rsid w:val="009F37DE"/>
    <w:rsid w:val="00AD3929"/>
    <w:rsid w:val="00AD6E55"/>
    <w:rsid w:val="00AF3309"/>
    <w:rsid w:val="00B5786D"/>
    <w:rsid w:val="00BF7D26"/>
    <w:rsid w:val="00C0646D"/>
    <w:rsid w:val="00C570DE"/>
    <w:rsid w:val="00D33001"/>
    <w:rsid w:val="00DA76B3"/>
    <w:rsid w:val="00E70EB7"/>
    <w:rsid w:val="00E85D89"/>
    <w:rsid w:val="00E879F3"/>
    <w:rsid w:val="00EB5EBD"/>
    <w:rsid w:val="00F0403F"/>
    <w:rsid w:val="00F0668A"/>
    <w:rsid w:val="00F15EF6"/>
    <w:rsid w:val="00F338E1"/>
    <w:rsid w:val="00F616B0"/>
    <w:rsid w:val="00FA4C25"/>
    <w:rsid w:val="00FB5088"/>
    <w:rsid w:val="012E73F8"/>
    <w:rsid w:val="014667D7"/>
    <w:rsid w:val="014F7D85"/>
    <w:rsid w:val="01533D92"/>
    <w:rsid w:val="01997139"/>
    <w:rsid w:val="01A01B44"/>
    <w:rsid w:val="01A40079"/>
    <w:rsid w:val="01DB505B"/>
    <w:rsid w:val="01F73EE8"/>
    <w:rsid w:val="01FD1C6F"/>
    <w:rsid w:val="02021567"/>
    <w:rsid w:val="021757F4"/>
    <w:rsid w:val="02272B2E"/>
    <w:rsid w:val="022D6A2E"/>
    <w:rsid w:val="02514350"/>
    <w:rsid w:val="025B5DA2"/>
    <w:rsid w:val="02B75A89"/>
    <w:rsid w:val="02B945F1"/>
    <w:rsid w:val="02DF356F"/>
    <w:rsid w:val="02E10A7F"/>
    <w:rsid w:val="02F967B4"/>
    <w:rsid w:val="037D3BFE"/>
    <w:rsid w:val="03954FFF"/>
    <w:rsid w:val="03A02D42"/>
    <w:rsid w:val="03B94A62"/>
    <w:rsid w:val="03CD14F1"/>
    <w:rsid w:val="03D6154A"/>
    <w:rsid w:val="03F13B91"/>
    <w:rsid w:val="04070FED"/>
    <w:rsid w:val="040E5075"/>
    <w:rsid w:val="042644B9"/>
    <w:rsid w:val="042C1DF8"/>
    <w:rsid w:val="0457607D"/>
    <w:rsid w:val="047B3516"/>
    <w:rsid w:val="04A37F53"/>
    <w:rsid w:val="04B75FC6"/>
    <w:rsid w:val="04BD6CB7"/>
    <w:rsid w:val="04C02D51"/>
    <w:rsid w:val="04E829CE"/>
    <w:rsid w:val="055801CC"/>
    <w:rsid w:val="05827538"/>
    <w:rsid w:val="05A131B4"/>
    <w:rsid w:val="05D20539"/>
    <w:rsid w:val="05F940D6"/>
    <w:rsid w:val="05FD585A"/>
    <w:rsid w:val="06182B14"/>
    <w:rsid w:val="061E233B"/>
    <w:rsid w:val="06481D99"/>
    <w:rsid w:val="06643E1F"/>
    <w:rsid w:val="0678334D"/>
    <w:rsid w:val="06860A66"/>
    <w:rsid w:val="069208F7"/>
    <w:rsid w:val="06A96209"/>
    <w:rsid w:val="06B52E45"/>
    <w:rsid w:val="06C34701"/>
    <w:rsid w:val="06EF5DAA"/>
    <w:rsid w:val="07032746"/>
    <w:rsid w:val="070E0E7C"/>
    <w:rsid w:val="07155A55"/>
    <w:rsid w:val="07182535"/>
    <w:rsid w:val="07584AD2"/>
    <w:rsid w:val="077016B8"/>
    <w:rsid w:val="07810CC1"/>
    <w:rsid w:val="080023FC"/>
    <w:rsid w:val="080B4024"/>
    <w:rsid w:val="08432D22"/>
    <w:rsid w:val="08443BAE"/>
    <w:rsid w:val="084C1612"/>
    <w:rsid w:val="085750BA"/>
    <w:rsid w:val="08640C43"/>
    <w:rsid w:val="087E4595"/>
    <w:rsid w:val="087F5CB3"/>
    <w:rsid w:val="08B126A5"/>
    <w:rsid w:val="093D4ADC"/>
    <w:rsid w:val="094412D6"/>
    <w:rsid w:val="09602D10"/>
    <w:rsid w:val="097B7107"/>
    <w:rsid w:val="09B555EB"/>
    <w:rsid w:val="09E75719"/>
    <w:rsid w:val="0A2444DB"/>
    <w:rsid w:val="0A3852B0"/>
    <w:rsid w:val="0A3B3EEF"/>
    <w:rsid w:val="0A424174"/>
    <w:rsid w:val="0A4409B4"/>
    <w:rsid w:val="0A65601F"/>
    <w:rsid w:val="0A88115D"/>
    <w:rsid w:val="0AD65190"/>
    <w:rsid w:val="0AE255DE"/>
    <w:rsid w:val="0AE56C5D"/>
    <w:rsid w:val="0AEF67E3"/>
    <w:rsid w:val="0AEF7EB2"/>
    <w:rsid w:val="0AF22A5A"/>
    <w:rsid w:val="0B0C38AC"/>
    <w:rsid w:val="0BA6448D"/>
    <w:rsid w:val="0BBC28CF"/>
    <w:rsid w:val="0BC6314C"/>
    <w:rsid w:val="0BF654F3"/>
    <w:rsid w:val="0C0C00EA"/>
    <w:rsid w:val="0C0E1336"/>
    <w:rsid w:val="0C20472C"/>
    <w:rsid w:val="0C350245"/>
    <w:rsid w:val="0C3A74EE"/>
    <w:rsid w:val="0C5C6B60"/>
    <w:rsid w:val="0C6F4A0C"/>
    <w:rsid w:val="0C8E7C90"/>
    <w:rsid w:val="0C961550"/>
    <w:rsid w:val="0CDB58AD"/>
    <w:rsid w:val="0CE00BB6"/>
    <w:rsid w:val="0CE22677"/>
    <w:rsid w:val="0CE83784"/>
    <w:rsid w:val="0CFA19C4"/>
    <w:rsid w:val="0D111394"/>
    <w:rsid w:val="0D115B19"/>
    <w:rsid w:val="0D271AA3"/>
    <w:rsid w:val="0D3B0DC4"/>
    <w:rsid w:val="0D4641A7"/>
    <w:rsid w:val="0D612E17"/>
    <w:rsid w:val="0D7C6348"/>
    <w:rsid w:val="0D81569C"/>
    <w:rsid w:val="0DA84908"/>
    <w:rsid w:val="0DB80A27"/>
    <w:rsid w:val="0DC67AE3"/>
    <w:rsid w:val="0DD53F47"/>
    <w:rsid w:val="0DE20E2D"/>
    <w:rsid w:val="0DE56EA1"/>
    <w:rsid w:val="0DE615D5"/>
    <w:rsid w:val="0DE93147"/>
    <w:rsid w:val="0DF07812"/>
    <w:rsid w:val="0DF872F5"/>
    <w:rsid w:val="0E0B0548"/>
    <w:rsid w:val="0E0E12F5"/>
    <w:rsid w:val="0E4304EB"/>
    <w:rsid w:val="0E4526DE"/>
    <w:rsid w:val="0E5C3E5E"/>
    <w:rsid w:val="0EB20341"/>
    <w:rsid w:val="0ED069A5"/>
    <w:rsid w:val="0ED268F5"/>
    <w:rsid w:val="0F037BC2"/>
    <w:rsid w:val="0F1C16DD"/>
    <w:rsid w:val="0F22254C"/>
    <w:rsid w:val="0F424800"/>
    <w:rsid w:val="0F4A4C7E"/>
    <w:rsid w:val="0F5B3ACC"/>
    <w:rsid w:val="0F6311F0"/>
    <w:rsid w:val="0FA34811"/>
    <w:rsid w:val="0FBE1E3C"/>
    <w:rsid w:val="0FC76A18"/>
    <w:rsid w:val="0FCF26BF"/>
    <w:rsid w:val="0FEF051F"/>
    <w:rsid w:val="0FFF12C1"/>
    <w:rsid w:val="10011253"/>
    <w:rsid w:val="100D7BAE"/>
    <w:rsid w:val="101B3560"/>
    <w:rsid w:val="10290C3C"/>
    <w:rsid w:val="10453EC5"/>
    <w:rsid w:val="105D5264"/>
    <w:rsid w:val="10692DD7"/>
    <w:rsid w:val="1083524D"/>
    <w:rsid w:val="10883FDD"/>
    <w:rsid w:val="10BD13A9"/>
    <w:rsid w:val="10E1041B"/>
    <w:rsid w:val="10EA2C8F"/>
    <w:rsid w:val="11046FDF"/>
    <w:rsid w:val="11234F8B"/>
    <w:rsid w:val="115A2F1C"/>
    <w:rsid w:val="1194051C"/>
    <w:rsid w:val="119D6374"/>
    <w:rsid w:val="11A14CBD"/>
    <w:rsid w:val="11B42923"/>
    <w:rsid w:val="11D12348"/>
    <w:rsid w:val="11DF402B"/>
    <w:rsid w:val="11E057B8"/>
    <w:rsid w:val="121922A0"/>
    <w:rsid w:val="122472B1"/>
    <w:rsid w:val="12541A5E"/>
    <w:rsid w:val="12576E6B"/>
    <w:rsid w:val="125C0232"/>
    <w:rsid w:val="12781E6F"/>
    <w:rsid w:val="12B52B6A"/>
    <w:rsid w:val="12CB0A45"/>
    <w:rsid w:val="12CD43DB"/>
    <w:rsid w:val="12D0693A"/>
    <w:rsid w:val="12EC3C06"/>
    <w:rsid w:val="12F94DF3"/>
    <w:rsid w:val="131B2F9D"/>
    <w:rsid w:val="13276751"/>
    <w:rsid w:val="1332760D"/>
    <w:rsid w:val="133C2378"/>
    <w:rsid w:val="134B7DBB"/>
    <w:rsid w:val="134C67FD"/>
    <w:rsid w:val="135916A9"/>
    <w:rsid w:val="135C3E08"/>
    <w:rsid w:val="13802D7F"/>
    <w:rsid w:val="13A32A31"/>
    <w:rsid w:val="13B66E72"/>
    <w:rsid w:val="13F01D7A"/>
    <w:rsid w:val="14195378"/>
    <w:rsid w:val="1425586A"/>
    <w:rsid w:val="142C317A"/>
    <w:rsid w:val="14316AE8"/>
    <w:rsid w:val="14570CD0"/>
    <w:rsid w:val="149C085A"/>
    <w:rsid w:val="14BB0911"/>
    <w:rsid w:val="14BB6C30"/>
    <w:rsid w:val="14BF17DC"/>
    <w:rsid w:val="14EA7C1C"/>
    <w:rsid w:val="14EB2CF8"/>
    <w:rsid w:val="14F3091C"/>
    <w:rsid w:val="14FA160E"/>
    <w:rsid w:val="15107B84"/>
    <w:rsid w:val="151A2F6F"/>
    <w:rsid w:val="151C476D"/>
    <w:rsid w:val="151F5F94"/>
    <w:rsid w:val="153577F0"/>
    <w:rsid w:val="15562604"/>
    <w:rsid w:val="15576AFB"/>
    <w:rsid w:val="15586D33"/>
    <w:rsid w:val="157838BA"/>
    <w:rsid w:val="158C4D42"/>
    <w:rsid w:val="15A64F5F"/>
    <w:rsid w:val="15BD4DBD"/>
    <w:rsid w:val="15D77099"/>
    <w:rsid w:val="15D812B6"/>
    <w:rsid w:val="15DB36B3"/>
    <w:rsid w:val="15E335C0"/>
    <w:rsid w:val="15E84B7F"/>
    <w:rsid w:val="15EB247B"/>
    <w:rsid w:val="160645B3"/>
    <w:rsid w:val="16164A7A"/>
    <w:rsid w:val="164825A7"/>
    <w:rsid w:val="16510E61"/>
    <w:rsid w:val="1653582E"/>
    <w:rsid w:val="16566C18"/>
    <w:rsid w:val="16594D6B"/>
    <w:rsid w:val="16690557"/>
    <w:rsid w:val="168F7D2B"/>
    <w:rsid w:val="169045D8"/>
    <w:rsid w:val="16A96289"/>
    <w:rsid w:val="16C04386"/>
    <w:rsid w:val="16CA50EF"/>
    <w:rsid w:val="16F01EBF"/>
    <w:rsid w:val="16FB2197"/>
    <w:rsid w:val="172E2CDF"/>
    <w:rsid w:val="17352B2D"/>
    <w:rsid w:val="175628E7"/>
    <w:rsid w:val="1770631E"/>
    <w:rsid w:val="17730200"/>
    <w:rsid w:val="177913F3"/>
    <w:rsid w:val="17901A72"/>
    <w:rsid w:val="17A04EBB"/>
    <w:rsid w:val="17B823BF"/>
    <w:rsid w:val="17BE7341"/>
    <w:rsid w:val="17D800BD"/>
    <w:rsid w:val="17FA3AC5"/>
    <w:rsid w:val="18333100"/>
    <w:rsid w:val="185A6400"/>
    <w:rsid w:val="18BA7234"/>
    <w:rsid w:val="18CF6067"/>
    <w:rsid w:val="18FD2703"/>
    <w:rsid w:val="19152FEE"/>
    <w:rsid w:val="19436884"/>
    <w:rsid w:val="194A69A9"/>
    <w:rsid w:val="194E634E"/>
    <w:rsid w:val="195233B4"/>
    <w:rsid w:val="197B7E59"/>
    <w:rsid w:val="199D61E6"/>
    <w:rsid w:val="19BE546E"/>
    <w:rsid w:val="19D97AEA"/>
    <w:rsid w:val="19DC34A8"/>
    <w:rsid w:val="19E77C41"/>
    <w:rsid w:val="19EA69D3"/>
    <w:rsid w:val="19F61ACD"/>
    <w:rsid w:val="1A10329E"/>
    <w:rsid w:val="1A186B93"/>
    <w:rsid w:val="1A40317A"/>
    <w:rsid w:val="1A44007D"/>
    <w:rsid w:val="1A7531C5"/>
    <w:rsid w:val="1A902C3B"/>
    <w:rsid w:val="1AA97CA9"/>
    <w:rsid w:val="1AB238FD"/>
    <w:rsid w:val="1AB9053D"/>
    <w:rsid w:val="1AC856B8"/>
    <w:rsid w:val="1B0F25B5"/>
    <w:rsid w:val="1B121BC5"/>
    <w:rsid w:val="1B316788"/>
    <w:rsid w:val="1BA72D2C"/>
    <w:rsid w:val="1BD10417"/>
    <w:rsid w:val="1BD81684"/>
    <w:rsid w:val="1C010029"/>
    <w:rsid w:val="1C1C2E90"/>
    <w:rsid w:val="1C2B1D59"/>
    <w:rsid w:val="1C3E60E7"/>
    <w:rsid w:val="1C6C0D4A"/>
    <w:rsid w:val="1C726E57"/>
    <w:rsid w:val="1C896DFB"/>
    <w:rsid w:val="1C8B74F6"/>
    <w:rsid w:val="1C972EB8"/>
    <w:rsid w:val="1CDB5E21"/>
    <w:rsid w:val="1CE45EFB"/>
    <w:rsid w:val="1CE60E3B"/>
    <w:rsid w:val="1D1560D9"/>
    <w:rsid w:val="1D5A2811"/>
    <w:rsid w:val="1D6645BB"/>
    <w:rsid w:val="1D7904A7"/>
    <w:rsid w:val="1D870EF3"/>
    <w:rsid w:val="1D8E7736"/>
    <w:rsid w:val="1DA31A7B"/>
    <w:rsid w:val="1DA7777B"/>
    <w:rsid w:val="1DA8554F"/>
    <w:rsid w:val="1DB442F5"/>
    <w:rsid w:val="1DB92713"/>
    <w:rsid w:val="1DD01285"/>
    <w:rsid w:val="1DDE4C43"/>
    <w:rsid w:val="1DEE2E98"/>
    <w:rsid w:val="1DF00B20"/>
    <w:rsid w:val="1E0518C9"/>
    <w:rsid w:val="1E0B431F"/>
    <w:rsid w:val="1E4A6ECF"/>
    <w:rsid w:val="1E521ED7"/>
    <w:rsid w:val="1E5678AE"/>
    <w:rsid w:val="1E7E65CE"/>
    <w:rsid w:val="1E8217B7"/>
    <w:rsid w:val="1E830E4C"/>
    <w:rsid w:val="1EA27AAC"/>
    <w:rsid w:val="1EA778E0"/>
    <w:rsid w:val="1EAF72C1"/>
    <w:rsid w:val="1F105E32"/>
    <w:rsid w:val="1F216C20"/>
    <w:rsid w:val="1F3414F7"/>
    <w:rsid w:val="1F587079"/>
    <w:rsid w:val="1F650DD5"/>
    <w:rsid w:val="1F693ABF"/>
    <w:rsid w:val="1F6C3CA0"/>
    <w:rsid w:val="1F903EB4"/>
    <w:rsid w:val="1FA37307"/>
    <w:rsid w:val="1FAD13FF"/>
    <w:rsid w:val="1FB37397"/>
    <w:rsid w:val="1FC15221"/>
    <w:rsid w:val="1FD34EF5"/>
    <w:rsid w:val="1FEC19A3"/>
    <w:rsid w:val="20194462"/>
    <w:rsid w:val="201D132D"/>
    <w:rsid w:val="20214F90"/>
    <w:rsid w:val="204218B6"/>
    <w:rsid w:val="20527E02"/>
    <w:rsid w:val="206649DF"/>
    <w:rsid w:val="20790B6E"/>
    <w:rsid w:val="20817159"/>
    <w:rsid w:val="20977486"/>
    <w:rsid w:val="20C2005D"/>
    <w:rsid w:val="20C23A98"/>
    <w:rsid w:val="20F40321"/>
    <w:rsid w:val="2123296A"/>
    <w:rsid w:val="2130294B"/>
    <w:rsid w:val="21511EDF"/>
    <w:rsid w:val="215B2785"/>
    <w:rsid w:val="215B5D6E"/>
    <w:rsid w:val="21841710"/>
    <w:rsid w:val="21A10147"/>
    <w:rsid w:val="21B54F53"/>
    <w:rsid w:val="21CF5AB6"/>
    <w:rsid w:val="21DF2DF1"/>
    <w:rsid w:val="220A69F3"/>
    <w:rsid w:val="22221403"/>
    <w:rsid w:val="223030F5"/>
    <w:rsid w:val="22386FC4"/>
    <w:rsid w:val="22610AB3"/>
    <w:rsid w:val="22800C49"/>
    <w:rsid w:val="22AD7A79"/>
    <w:rsid w:val="22BD112B"/>
    <w:rsid w:val="22CD78BF"/>
    <w:rsid w:val="22EC589D"/>
    <w:rsid w:val="22F5424C"/>
    <w:rsid w:val="234D76CB"/>
    <w:rsid w:val="235C5C9D"/>
    <w:rsid w:val="23846526"/>
    <w:rsid w:val="23A43CC0"/>
    <w:rsid w:val="23BC2119"/>
    <w:rsid w:val="23C31BF7"/>
    <w:rsid w:val="23C9067C"/>
    <w:rsid w:val="23D4788A"/>
    <w:rsid w:val="2422085F"/>
    <w:rsid w:val="245426A7"/>
    <w:rsid w:val="245C2922"/>
    <w:rsid w:val="24663EEB"/>
    <w:rsid w:val="24745845"/>
    <w:rsid w:val="248240D8"/>
    <w:rsid w:val="24D14B3E"/>
    <w:rsid w:val="255D533A"/>
    <w:rsid w:val="257608E8"/>
    <w:rsid w:val="25777359"/>
    <w:rsid w:val="25BE4FAB"/>
    <w:rsid w:val="25EC1B06"/>
    <w:rsid w:val="261169AF"/>
    <w:rsid w:val="26273570"/>
    <w:rsid w:val="262A082A"/>
    <w:rsid w:val="263A3E6B"/>
    <w:rsid w:val="265314EE"/>
    <w:rsid w:val="26A625CD"/>
    <w:rsid w:val="26AF7E0A"/>
    <w:rsid w:val="26B7600F"/>
    <w:rsid w:val="26BF00A4"/>
    <w:rsid w:val="26D65CE0"/>
    <w:rsid w:val="26DE1C4B"/>
    <w:rsid w:val="27094A7E"/>
    <w:rsid w:val="271F54E6"/>
    <w:rsid w:val="273371D9"/>
    <w:rsid w:val="274332AF"/>
    <w:rsid w:val="275906FD"/>
    <w:rsid w:val="27707B91"/>
    <w:rsid w:val="277C2FC6"/>
    <w:rsid w:val="2788770C"/>
    <w:rsid w:val="278E43EF"/>
    <w:rsid w:val="27A11665"/>
    <w:rsid w:val="27B20B96"/>
    <w:rsid w:val="27B57691"/>
    <w:rsid w:val="27B8128F"/>
    <w:rsid w:val="27D44E90"/>
    <w:rsid w:val="27DC3F96"/>
    <w:rsid w:val="27F07A7E"/>
    <w:rsid w:val="27F164C6"/>
    <w:rsid w:val="280A2ABE"/>
    <w:rsid w:val="28251F19"/>
    <w:rsid w:val="282D0283"/>
    <w:rsid w:val="283C20DB"/>
    <w:rsid w:val="287356C1"/>
    <w:rsid w:val="287652CC"/>
    <w:rsid w:val="287C04D3"/>
    <w:rsid w:val="28BC456F"/>
    <w:rsid w:val="28DD5B7E"/>
    <w:rsid w:val="28E64007"/>
    <w:rsid w:val="29135BBD"/>
    <w:rsid w:val="29195AEA"/>
    <w:rsid w:val="293668C2"/>
    <w:rsid w:val="294B31ED"/>
    <w:rsid w:val="29615802"/>
    <w:rsid w:val="296816E0"/>
    <w:rsid w:val="298202C7"/>
    <w:rsid w:val="29AD64DC"/>
    <w:rsid w:val="29B94162"/>
    <w:rsid w:val="29BD242F"/>
    <w:rsid w:val="29E40B64"/>
    <w:rsid w:val="2A1F7E88"/>
    <w:rsid w:val="2A3B20C3"/>
    <w:rsid w:val="2A7700A0"/>
    <w:rsid w:val="2A7E38CB"/>
    <w:rsid w:val="2A920024"/>
    <w:rsid w:val="2A967EF5"/>
    <w:rsid w:val="2A9D156D"/>
    <w:rsid w:val="2AD042DB"/>
    <w:rsid w:val="2AD171F1"/>
    <w:rsid w:val="2AEC4B54"/>
    <w:rsid w:val="2B052F0F"/>
    <w:rsid w:val="2B1359A9"/>
    <w:rsid w:val="2B3F6622"/>
    <w:rsid w:val="2B613873"/>
    <w:rsid w:val="2B6510D0"/>
    <w:rsid w:val="2B8713A3"/>
    <w:rsid w:val="2BA47A11"/>
    <w:rsid w:val="2BA927E1"/>
    <w:rsid w:val="2BE7507F"/>
    <w:rsid w:val="2BF136B3"/>
    <w:rsid w:val="2C0F2108"/>
    <w:rsid w:val="2C5625E0"/>
    <w:rsid w:val="2C6766DA"/>
    <w:rsid w:val="2C7D20B7"/>
    <w:rsid w:val="2C9F3A1D"/>
    <w:rsid w:val="2CAD7C6A"/>
    <w:rsid w:val="2CC41EDA"/>
    <w:rsid w:val="2CFD6C90"/>
    <w:rsid w:val="2CFD7AD9"/>
    <w:rsid w:val="2D13112B"/>
    <w:rsid w:val="2D1A1DF0"/>
    <w:rsid w:val="2D2F5EAF"/>
    <w:rsid w:val="2D4675D9"/>
    <w:rsid w:val="2D8A3628"/>
    <w:rsid w:val="2DAF0B00"/>
    <w:rsid w:val="2DD50683"/>
    <w:rsid w:val="2DDB7398"/>
    <w:rsid w:val="2DE01687"/>
    <w:rsid w:val="2DE06C65"/>
    <w:rsid w:val="2DE93BF1"/>
    <w:rsid w:val="2DFD0EA7"/>
    <w:rsid w:val="2E1E3781"/>
    <w:rsid w:val="2E3D0703"/>
    <w:rsid w:val="2E6A0D58"/>
    <w:rsid w:val="2E876299"/>
    <w:rsid w:val="2EAC0250"/>
    <w:rsid w:val="2EB978A6"/>
    <w:rsid w:val="2EC945C5"/>
    <w:rsid w:val="2ED9368E"/>
    <w:rsid w:val="2EE13BD3"/>
    <w:rsid w:val="2EEB138E"/>
    <w:rsid w:val="2F0017D0"/>
    <w:rsid w:val="2F162A90"/>
    <w:rsid w:val="2F2E2B8C"/>
    <w:rsid w:val="2F4F3E08"/>
    <w:rsid w:val="2F530547"/>
    <w:rsid w:val="2F613903"/>
    <w:rsid w:val="2F7725A0"/>
    <w:rsid w:val="2F7C2485"/>
    <w:rsid w:val="2F9F51E3"/>
    <w:rsid w:val="2FD70034"/>
    <w:rsid w:val="2FFA2033"/>
    <w:rsid w:val="301814D0"/>
    <w:rsid w:val="30800F9A"/>
    <w:rsid w:val="30B1146A"/>
    <w:rsid w:val="30C318C5"/>
    <w:rsid w:val="30C53F9F"/>
    <w:rsid w:val="30C70F7C"/>
    <w:rsid w:val="30D47F0D"/>
    <w:rsid w:val="30E92A0E"/>
    <w:rsid w:val="30F076EB"/>
    <w:rsid w:val="31336710"/>
    <w:rsid w:val="31391FF8"/>
    <w:rsid w:val="31624CF5"/>
    <w:rsid w:val="316B745A"/>
    <w:rsid w:val="31764D57"/>
    <w:rsid w:val="31957876"/>
    <w:rsid w:val="31A97793"/>
    <w:rsid w:val="31BA7AF5"/>
    <w:rsid w:val="31BC6B01"/>
    <w:rsid w:val="31E3040E"/>
    <w:rsid w:val="31E50CCA"/>
    <w:rsid w:val="31F13B59"/>
    <w:rsid w:val="31F16E93"/>
    <w:rsid w:val="321B5E54"/>
    <w:rsid w:val="323E2400"/>
    <w:rsid w:val="32431A45"/>
    <w:rsid w:val="324E2F7C"/>
    <w:rsid w:val="32685173"/>
    <w:rsid w:val="326C79E4"/>
    <w:rsid w:val="328333B2"/>
    <w:rsid w:val="32B04F7A"/>
    <w:rsid w:val="32B47041"/>
    <w:rsid w:val="32B530D3"/>
    <w:rsid w:val="32BA271A"/>
    <w:rsid w:val="32CB3263"/>
    <w:rsid w:val="32EE5565"/>
    <w:rsid w:val="330F292D"/>
    <w:rsid w:val="33163C3F"/>
    <w:rsid w:val="3363589A"/>
    <w:rsid w:val="337612F9"/>
    <w:rsid w:val="338F6303"/>
    <w:rsid w:val="339747C7"/>
    <w:rsid w:val="339D29BE"/>
    <w:rsid w:val="33BA320D"/>
    <w:rsid w:val="33F36AFF"/>
    <w:rsid w:val="33F73587"/>
    <w:rsid w:val="34096E85"/>
    <w:rsid w:val="341E2A46"/>
    <w:rsid w:val="3423775F"/>
    <w:rsid w:val="342C3CE8"/>
    <w:rsid w:val="344534D1"/>
    <w:rsid w:val="345531E3"/>
    <w:rsid w:val="34744B38"/>
    <w:rsid w:val="34A95E0F"/>
    <w:rsid w:val="34C6774F"/>
    <w:rsid w:val="34F3640C"/>
    <w:rsid w:val="357D77CD"/>
    <w:rsid w:val="358479E3"/>
    <w:rsid w:val="3585507B"/>
    <w:rsid w:val="358F4550"/>
    <w:rsid w:val="359A130A"/>
    <w:rsid w:val="35A600BA"/>
    <w:rsid w:val="35E437CD"/>
    <w:rsid w:val="35E54622"/>
    <w:rsid w:val="36301C49"/>
    <w:rsid w:val="363E3D87"/>
    <w:rsid w:val="36862877"/>
    <w:rsid w:val="368D0C7F"/>
    <w:rsid w:val="369A1FFC"/>
    <w:rsid w:val="36AB11A4"/>
    <w:rsid w:val="36AF3E6A"/>
    <w:rsid w:val="36C83AD4"/>
    <w:rsid w:val="36DA3CE3"/>
    <w:rsid w:val="36E32273"/>
    <w:rsid w:val="36F13748"/>
    <w:rsid w:val="37092E1A"/>
    <w:rsid w:val="371F755F"/>
    <w:rsid w:val="3720618E"/>
    <w:rsid w:val="37254D62"/>
    <w:rsid w:val="373D25B1"/>
    <w:rsid w:val="37681543"/>
    <w:rsid w:val="3794731D"/>
    <w:rsid w:val="37A80E2C"/>
    <w:rsid w:val="37B6367C"/>
    <w:rsid w:val="37CA7F2C"/>
    <w:rsid w:val="37CC4C0D"/>
    <w:rsid w:val="37CD6D4D"/>
    <w:rsid w:val="37EA6A20"/>
    <w:rsid w:val="37FD4350"/>
    <w:rsid w:val="37FE596E"/>
    <w:rsid w:val="38144069"/>
    <w:rsid w:val="38431666"/>
    <w:rsid w:val="3844419C"/>
    <w:rsid w:val="385332D7"/>
    <w:rsid w:val="3869701B"/>
    <w:rsid w:val="386C350C"/>
    <w:rsid w:val="387231DC"/>
    <w:rsid w:val="38F02C9C"/>
    <w:rsid w:val="38FF23DB"/>
    <w:rsid w:val="390956C4"/>
    <w:rsid w:val="391C6CAB"/>
    <w:rsid w:val="39380307"/>
    <w:rsid w:val="393912DE"/>
    <w:rsid w:val="39553DEC"/>
    <w:rsid w:val="395A5B13"/>
    <w:rsid w:val="396829C2"/>
    <w:rsid w:val="398F342A"/>
    <w:rsid w:val="39C813F9"/>
    <w:rsid w:val="39DD3AA6"/>
    <w:rsid w:val="39FC055A"/>
    <w:rsid w:val="3A2C65FF"/>
    <w:rsid w:val="3A381D97"/>
    <w:rsid w:val="3A551A18"/>
    <w:rsid w:val="3A61646C"/>
    <w:rsid w:val="3A6238DC"/>
    <w:rsid w:val="3AA85DB7"/>
    <w:rsid w:val="3AB47C7B"/>
    <w:rsid w:val="3AC26CDF"/>
    <w:rsid w:val="3ADA1CF1"/>
    <w:rsid w:val="3AE17D65"/>
    <w:rsid w:val="3AFB5F1B"/>
    <w:rsid w:val="3B247494"/>
    <w:rsid w:val="3B3E25EB"/>
    <w:rsid w:val="3B917AB6"/>
    <w:rsid w:val="3B9264DE"/>
    <w:rsid w:val="3B97283D"/>
    <w:rsid w:val="3BAF2101"/>
    <w:rsid w:val="3BB07C3F"/>
    <w:rsid w:val="3BB12F99"/>
    <w:rsid w:val="3BBB260E"/>
    <w:rsid w:val="3BC725A7"/>
    <w:rsid w:val="3C1A76B7"/>
    <w:rsid w:val="3C1F4860"/>
    <w:rsid w:val="3C302B0E"/>
    <w:rsid w:val="3C426F28"/>
    <w:rsid w:val="3CC94F01"/>
    <w:rsid w:val="3CCE5172"/>
    <w:rsid w:val="3CDA7125"/>
    <w:rsid w:val="3D123A1F"/>
    <w:rsid w:val="3D2850A7"/>
    <w:rsid w:val="3D391E06"/>
    <w:rsid w:val="3D6D23E2"/>
    <w:rsid w:val="3D851D4B"/>
    <w:rsid w:val="3D873FEB"/>
    <w:rsid w:val="3DCC14D4"/>
    <w:rsid w:val="3DD47912"/>
    <w:rsid w:val="3DD70CCC"/>
    <w:rsid w:val="3DD93BFA"/>
    <w:rsid w:val="3DE90041"/>
    <w:rsid w:val="3DED2AE2"/>
    <w:rsid w:val="3E365A13"/>
    <w:rsid w:val="3E3C2D99"/>
    <w:rsid w:val="3E4A0064"/>
    <w:rsid w:val="3E4D0107"/>
    <w:rsid w:val="3E52465E"/>
    <w:rsid w:val="3E55440C"/>
    <w:rsid w:val="3E577646"/>
    <w:rsid w:val="3E655211"/>
    <w:rsid w:val="3E7152E0"/>
    <w:rsid w:val="3E783E08"/>
    <w:rsid w:val="3E874D8E"/>
    <w:rsid w:val="3E950A72"/>
    <w:rsid w:val="3EA21B04"/>
    <w:rsid w:val="3EA928B6"/>
    <w:rsid w:val="3EB2456B"/>
    <w:rsid w:val="3ED35252"/>
    <w:rsid w:val="3F1055F7"/>
    <w:rsid w:val="3F1429C5"/>
    <w:rsid w:val="3F4004C6"/>
    <w:rsid w:val="3F4863AF"/>
    <w:rsid w:val="3F4960D4"/>
    <w:rsid w:val="3F5D4428"/>
    <w:rsid w:val="3F6372E6"/>
    <w:rsid w:val="3F8712A7"/>
    <w:rsid w:val="3F9970CC"/>
    <w:rsid w:val="3F9B394D"/>
    <w:rsid w:val="3FB92975"/>
    <w:rsid w:val="40075745"/>
    <w:rsid w:val="400823D1"/>
    <w:rsid w:val="401E504A"/>
    <w:rsid w:val="402F565D"/>
    <w:rsid w:val="403E1BAC"/>
    <w:rsid w:val="408F3FA3"/>
    <w:rsid w:val="40986F89"/>
    <w:rsid w:val="40BD370E"/>
    <w:rsid w:val="41006CD9"/>
    <w:rsid w:val="4102229C"/>
    <w:rsid w:val="41243524"/>
    <w:rsid w:val="41397088"/>
    <w:rsid w:val="4142111E"/>
    <w:rsid w:val="41633E16"/>
    <w:rsid w:val="41822ADA"/>
    <w:rsid w:val="41A36E1D"/>
    <w:rsid w:val="41AA1014"/>
    <w:rsid w:val="41C67386"/>
    <w:rsid w:val="42152B1F"/>
    <w:rsid w:val="4226588E"/>
    <w:rsid w:val="42534D63"/>
    <w:rsid w:val="426661B2"/>
    <w:rsid w:val="426B53A8"/>
    <w:rsid w:val="428E6AEE"/>
    <w:rsid w:val="42983B2F"/>
    <w:rsid w:val="42A215FC"/>
    <w:rsid w:val="42B03F39"/>
    <w:rsid w:val="42CC48E0"/>
    <w:rsid w:val="42DA19B5"/>
    <w:rsid w:val="42EB15F2"/>
    <w:rsid w:val="43007F01"/>
    <w:rsid w:val="432D3D38"/>
    <w:rsid w:val="4336151F"/>
    <w:rsid w:val="43421EBE"/>
    <w:rsid w:val="435F5C08"/>
    <w:rsid w:val="43AC796F"/>
    <w:rsid w:val="43B277AF"/>
    <w:rsid w:val="43C267B6"/>
    <w:rsid w:val="43C77AA1"/>
    <w:rsid w:val="440F357F"/>
    <w:rsid w:val="44104038"/>
    <w:rsid w:val="442F02AF"/>
    <w:rsid w:val="4434453B"/>
    <w:rsid w:val="44375FFC"/>
    <w:rsid w:val="4447181E"/>
    <w:rsid w:val="44672DBF"/>
    <w:rsid w:val="44BC5BF5"/>
    <w:rsid w:val="44BF38CD"/>
    <w:rsid w:val="44D067E9"/>
    <w:rsid w:val="44E8106B"/>
    <w:rsid w:val="44EA3168"/>
    <w:rsid w:val="45203BAC"/>
    <w:rsid w:val="45273EF8"/>
    <w:rsid w:val="45377D8E"/>
    <w:rsid w:val="45400C00"/>
    <w:rsid w:val="455C3EEA"/>
    <w:rsid w:val="455E443F"/>
    <w:rsid w:val="45A46976"/>
    <w:rsid w:val="45B471E5"/>
    <w:rsid w:val="45BD0EC1"/>
    <w:rsid w:val="45C327F7"/>
    <w:rsid w:val="45F15247"/>
    <w:rsid w:val="45FF5935"/>
    <w:rsid w:val="46090758"/>
    <w:rsid w:val="4618258D"/>
    <w:rsid w:val="462D19CF"/>
    <w:rsid w:val="46587495"/>
    <w:rsid w:val="46720861"/>
    <w:rsid w:val="46A77D34"/>
    <w:rsid w:val="46B62555"/>
    <w:rsid w:val="46C77C04"/>
    <w:rsid w:val="46DE0569"/>
    <w:rsid w:val="46FC20CF"/>
    <w:rsid w:val="4716127C"/>
    <w:rsid w:val="47176282"/>
    <w:rsid w:val="47324C93"/>
    <w:rsid w:val="47400248"/>
    <w:rsid w:val="475D12C0"/>
    <w:rsid w:val="47AF39F8"/>
    <w:rsid w:val="47BE4E44"/>
    <w:rsid w:val="47BF4BCB"/>
    <w:rsid w:val="47E33172"/>
    <w:rsid w:val="47F15323"/>
    <w:rsid w:val="48096E15"/>
    <w:rsid w:val="482905B0"/>
    <w:rsid w:val="482C6F5A"/>
    <w:rsid w:val="486062F9"/>
    <w:rsid w:val="48623B6C"/>
    <w:rsid w:val="487C2950"/>
    <w:rsid w:val="48C25EFF"/>
    <w:rsid w:val="48D6332C"/>
    <w:rsid w:val="48E26E64"/>
    <w:rsid w:val="49024963"/>
    <w:rsid w:val="490873D5"/>
    <w:rsid w:val="4924082F"/>
    <w:rsid w:val="492B24AA"/>
    <w:rsid w:val="49351B60"/>
    <w:rsid w:val="49437545"/>
    <w:rsid w:val="4955453F"/>
    <w:rsid w:val="49623A7B"/>
    <w:rsid w:val="49777A4C"/>
    <w:rsid w:val="49873085"/>
    <w:rsid w:val="498D3AB4"/>
    <w:rsid w:val="4996167B"/>
    <w:rsid w:val="49BB25A8"/>
    <w:rsid w:val="49CA2AC0"/>
    <w:rsid w:val="49CD36E9"/>
    <w:rsid w:val="49DF5794"/>
    <w:rsid w:val="49E16556"/>
    <w:rsid w:val="4A0A1C93"/>
    <w:rsid w:val="4A380389"/>
    <w:rsid w:val="4A625765"/>
    <w:rsid w:val="4A7F38B1"/>
    <w:rsid w:val="4A8640EB"/>
    <w:rsid w:val="4AF90F16"/>
    <w:rsid w:val="4B1B390B"/>
    <w:rsid w:val="4B635E02"/>
    <w:rsid w:val="4B6C6EA3"/>
    <w:rsid w:val="4B9D3C8E"/>
    <w:rsid w:val="4BB5550C"/>
    <w:rsid w:val="4BE9747A"/>
    <w:rsid w:val="4BFA7283"/>
    <w:rsid w:val="4C0A0C69"/>
    <w:rsid w:val="4C605B78"/>
    <w:rsid w:val="4CAE53CF"/>
    <w:rsid w:val="4CB25E61"/>
    <w:rsid w:val="4CC31DBA"/>
    <w:rsid w:val="4CC73353"/>
    <w:rsid w:val="4CD72715"/>
    <w:rsid w:val="4CEC5503"/>
    <w:rsid w:val="4CFD03EB"/>
    <w:rsid w:val="4D025633"/>
    <w:rsid w:val="4D0E7337"/>
    <w:rsid w:val="4D417D88"/>
    <w:rsid w:val="4D7A26B4"/>
    <w:rsid w:val="4D910A8B"/>
    <w:rsid w:val="4DB9103E"/>
    <w:rsid w:val="4DC61948"/>
    <w:rsid w:val="4DC95E25"/>
    <w:rsid w:val="4DDF5298"/>
    <w:rsid w:val="4DE86158"/>
    <w:rsid w:val="4DF55E6C"/>
    <w:rsid w:val="4E0C56FA"/>
    <w:rsid w:val="4E2A7248"/>
    <w:rsid w:val="4E590F5F"/>
    <w:rsid w:val="4E68563F"/>
    <w:rsid w:val="4E6A692F"/>
    <w:rsid w:val="4E7C282B"/>
    <w:rsid w:val="4EA6576F"/>
    <w:rsid w:val="4EBE6A6D"/>
    <w:rsid w:val="4ED507C8"/>
    <w:rsid w:val="4EDF4447"/>
    <w:rsid w:val="4EFF425C"/>
    <w:rsid w:val="4F2000A8"/>
    <w:rsid w:val="4F76150B"/>
    <w:rsid w:val="4F99030C"/>
    <w:rsid w:val="4FA56FD0"/>
    <w:rsid w:val="4FBB29E3"/>
    <w:rsid w:val="4FF50276"/>
    <w:rsid w:val="50287815"/>
    <w:rsid w:val="50660416"/>
    <w:rsid w:val="506D306B"/>
    <w:rsid w:val="50774184"/>
    <w:rsid w:val="50A52B3F"/>
    <w:rsid w:val="50A851E0"/>
    <w:rsid w:val="50AE33F5"/>
    <w:rsid w:val="510069FA"/>
    <w:rsid w:val="514729E1"/>
    <w:rsid w:val="514E0AC0"/>
    <w:rsid w:val="518A2FFE"/>
    <w:rsid w:val="518A4D8E"/>
    <w:rsid w:val="51A76555"/>
    <w:rsid w:val="51AE6A95"/>
    <w:rsid w:val="51E07230"/>
    <w:rsid w:val="51F5295D"/>
    <w:rsid w:val="52160901"/>
    <w:rsid w:val="522A1986"/>
    <w:rsid w:val="52470B2F"/>
    <w:rsid w:val="524B3C5F"/>
    <w:rsid w:val="52563E89"/>
    <w:rsid w:val="526B59F0"/>
    <w:rsid w:val="526E4F77"/>
    <w:rsid w:val="527E264D"/>
    <w:rsid w:val="52960F77"/>
    <w:rsid w:val="52A27EA7"/>
    <w:rsid w:val="52A8041A"/>
    <w:rsid w:val="52B83E1B"/>
    <w:rsid w:val="52C738C6"/>
    <w:rsid w:val="52C91295"/>
    <w:rsid w:val="52CD0F98"/>
    <w:rsid w:val="52D63958"/>
    <w:rsid w:val="52DF39FD"/>
    <w:rsid w:val="52EC15B5"/>
    <w:rsid w:val="52EF097D"/>
    <w:rsid w:val="53447F6C"/>
    <w:rsid w:val="53727F6E"/>
    <w:rsid w:val="53B4433D"/>
    <w:rsid w:val="53E06B1B"/>
    <w:rsid w:val="53E702D2"/>
    <w:rsid w:val="54033C3F"/>
    <w:rsid w:val="540413F2"/>
    <w:rsid w:val="547B3A32"/>
    <w:rsid w:val="54851A75"/>
    <w:rsid w:val="548B3DEB"/>
    <w:rsid w:val="54A262BC"/>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862D33"/>
    <w:rsid w:val="5590453C"/>
    <w:rsid w:val="55A0181E"/>
    <w:rsid w:val="55DE4570"/>
    <w:rsid w:val="55E82D96"/>
    <w:rsid w:val="55ED4DA8"/>
    <w:rsid w:val="5629055E"/>
    <w:rsid w:val="562F46B0"/>
    <w:rsid w:val="564627AC"/>
    <w:rsid w:val="565F3E59"/>
    <w:rsid w:val="566852F0"/>
    <w:rsid w:val="568930EE"/>
    <w:rsid w:val="56A612D4"/>
    <w:rsid w:val="56E1716C"/>
    <w:rsid w:val="56F7236F"/>
    <w:rsid w:val="57524C99"/>
    <w:rsid w:val="577F3468"/>
    <w:rsid w:val="57964057"/>
    <w:rsid w:val="57B10861"/>
    <w:rsid w:val="57B7238F"/>
    <w:rsid w:val="57BB364C"/>
    <w:rsid w:val="57E7512B"/>
    <w:rsid w:val="581A7C11"/>
    <w:rsid w:val="58481536"/>
    <w:rsid w:val="584D1162"/>
    <w:rsid w:val="587664F1"/>
    <w:rsid w:val="58782E7B"/>
    <w:rsid w:val="58916C6F"/>
    <w:rsid w:val="58C73905"/>
    <w:rsid w:val="59053716"/>
    <w:rsid w:val="59054F13"/>
    <w:rsid w:val="590E1BE2"/>
    <w:rsid w:val="591F5A83"/>
    <w:rsid w:val="5929147F"/>
    <w:rsid w:val="593E57B0"/>
    <w:rsid w:val="5949092E"/>
    <w:rsid w:val="59697405"/>
    <w:rsid w:val="597E0409"/>
    <w:rsid w:val="59960758"/>
    <w:rsid w:val="59A078CD"/>
    <w:rsid w:val="59B838E5"/>
    <w:rsid w:val="59D947AE"/>
    <w:rsid w:val="59E92333"/>
    <w:rsid w:val="5A0E0D7E"/>
    <w:rsid w:val="5A256C07"/>
    <w:rsid w:val="5A523039"/>
    <w:rsid w:val="5A8756A7"/>
    <w:rsid w:val="5A92498A"/>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244865"/>
    <w:rsid w:val="5C2F41B9"/>
    <w:rsid w:val="5C3A1D40"/>
    <w:rsid w:val="5C613F1E"/>
    <w:rsid w:val="5CB9389E"/>
    <w:rsid w:val="5CBB12A9"/>
    <w:rsid w:val="5CBD100C"/>
    <w:rsid w:val="5CBD7268"/>
    <w:rsid w:val="5D174A6A"/>
    <w:rsid w:val="5D1C4917"/>
    <w:rsid w:val="5D1E326F"/>
    <w:rsid w:val="5D286CF8"/>
    <w:rsid w:val="5D5102B0"/>
    <w:rsid w:val="5D5675E8"/>
    <w:rsid w:val="5D5F0520"/>
    <w:rsid w:val="5D602662"/>
    <w:rsid w:val="5D7D48AF"/>
    <w:rsid w:val="5DC12FB7"/>
    <w:rsid w:val="5DCB6E29"/>
    <w:rsid w:val="5DDC0BBA"/>
    <w:rsid w:val="5DEE0B6A"/>
    <w:rsid w:val="5DF14F5D"/>
    <w:rsid w:val="5DF56729"/>
    <w:rsid w:val="5E036A86"/>
    <w:rsid w:val="5E0A2877"/>
    <w:rsid w:val="5E255460"/>
    <w:rsid w:val="5E4F7795"/>
    <w:rsid w:val="5E512AD2"/>
    <w:rsid w:val="5E643907"/>
    <w:rsid w:val="5E9C3F95"/>
    <w:rsid w:val="5E9D0DCD"/>
    <w:rsid w:val="5EB12466"/>
    <w:rsid w:val="5EB312BA"/>
    <w:rsid w:val="5EBC7E4E"/>
    <w:rsid w:val="5EBD51FE"/>
    <w:rsid w:val="5EC33067"/>
    <w:rsid w:val="5ECA4A21"/>
    <w:rsid w:val="5EF720E5"/>
    <w:rsid w:val="5F250968"/>
    <w:rsid w:val="5F682C9F"/>
    <w:rsid w:val="5F6B0824"/>
    <w:rsid w:val="5F882426"/>
    <w:rsid w:val="5FA9386E"/>
    <w:rsid w:val="5FBA3AD9"/>
    <w:rsid w:val="5FC05A1A"/>
    <w:rsid w:val="5FD46177"/>
    <w:rsid w:val="5FF45AB2"/>
    <w:rsid w:val="604962E2"/>
    <w:rsid w:val="604C2439"/>
    <w:rsid w:val="605136BE"/>
    <w:rsid w:val="6072666A"/>
    <w:rsid w:val="60893557"/>
    <w:rsid w:val="609348EB"/>
    <w:rsid w:val="6095145D"/>
    <w:rsid w:val="60A8733A"/>
    <w:rsid w:val="60C33143"/>
    <w:rsid w:val="60C52ECD"/>
    <w:rsid w:val="60C74F4C"/>
    <w:rsid w:val="60D302AC"/>
    <w:rsid w:val="612E42A1"/>
    <w:rsid w:val="613C52E9"/>
    <w:rsid w:val="614A5785"/>
    <w:rsid w:val="61560D1C"/>
    <w:rsid w:val="6159789E"/>
    <w:rsid w:val="616A7604"/>
    <w:rsid w:val="618E5AF4"/>
    <w:rsid w:val="619B16A1"/>
    <w:rsid w:val="61A451EA"/>
    <w:rsid w:val="61D450DE"/>
    <w:rsid w:val="61FA3992"/>
    <w:rsid w:val="623F751C"/>
    <w:rsid w:val="629A73B8"/>
    <w:rsid w:val="629A7628"/>
    <w:rsid w:val="629C0AE4"/>
    <w:rsid w:val="62A6152C"/>
    <w:rsid w:val="62E32624"/>
    <w:rsid w:val="62EF40B4"/>
    <w:rsid w:val="62F169CA"/>
    <w:rsid w:val="630B24FC"/>
    <w:rsid w:val="630E2F09"/>
    <w:rsid w:val="633E6C69"/>
    <w:rsid w:val="63752E69"/>
    <w:rsid w:val="637B56A9"/>
    <w:rsid w:val="638A6D35"/>
    <w:rsid w:val="639D6ABC"/>
    <w:rsid w:val="63B46B6E"/>
    <w:rsid w:val="63E9650E"/>
    <w:rsid w:val="63F843D5"/>
    <w:rsid w:val="64004D6C"/>
    <w:rsid w:val="64025945"/>
    <w:rsid w:val="641908DB"/>
    <w:rsid w:val="6428517E"/>
    <w:rsid w:val="642A14A9"/>
    <w:rsid w:val="64773367"/>
    <w:rsid w:val="647B0B6A"/>
    <w:rsid w:val="648335A7"/>
    <w:rsid w:val="649B4929"/>
    <w:rsid w:val="64B81794"/>
    <w:rsid w:val="65200D3E"/>
    <w:rsid w:val="65681B00"/>
    <w:rsid w:val="65AE51D0"/>
    <w:rsid w:val="65C62947"/>
    <w:rsid w:val="65FF1E89"/>
    <w:rsid w:val="663755E4"/>
    <w:rsid w:val="664812D2"/>
    <w:rsid w:val="66590632"/>
    <w:rsid w:val="666812F3"/>
    <w:rsid w:val="66883193"/>
    <w:rsid w:val="6689768E"/>
    <w:rsid w:val="66991FFF"/>
    <w:rsid w:val="669F3222"/>
    <w:rsid w:val="66A808E8"/>
    <w:rsid w:val="66C7674F"/>
    <w:rsid w:val="66CA4485"/>
    <w:rsid w:val="66D00687"/>
    <w:rsid w:val="66F979C6"/>
    <w:rsid w:val="671679CF"/>
    <w:rsid w:val="6721707C"/>
    <w:rsid w:val="6722349C"/>
    <w:rsid w:val="6743518C"/>
    <w:rsid w:val="67546784"/>
    <w:rsid w:val="675A2785"/>
    <w:rsid w:val="67820F84"/>
    <w:rsid w:val="67A36984"/>
    <w:rsid w:val="67CC1943"/>
    <w:rsid w:val="67CF6646"/>
    <w:rsid w:val="67E44CB7"/>
    <w:rsid w:val="67FC4A93"/>
    <w:rsid w:val="68140442"/>
    <w:rsid w:val="68150F45"/>
    <w:rsid w:val="68217C5A"/>
    <w:rsid w:val="6834410B"/>
    <w:rsid w:val="68395501"/>
    <w:rsid w:val="683A13DB"/>
    <w:rsid w:val="683A7490"/>
    <w:rsid w:val="684C00E2"/>
    <w:rsid w:val="68532819"/>
    <w:rsid w:val="6860625A"/>
    <w:rsid w:val="68783859"/>
    <w:rsid w:val="687A148F"/>
    <w:rsid w:val="68837E07"/>
    <w:rsid w:val="688A2F76"/>
    <w:rsid w:val="689837F3"/>
    <w:rsid w:val="68A33E7D"/>
    <w:rsid w:val="68D8345C"/>
    <w:rsid w:val="68EA1FA3"/>
    <w:rsid w:val="6904361C"/>
    <w:rsid w:val="69527FF3"/>
    <w:rsid w:val="695545AE"/>
    <w:rsid w:val="695D190A"/>
    <w:rsid w:val="696518BE"/>
    <w:rsid w:val="698D6CA4"/>
    <w:rsid w:val="699C0F7C"/>
    <w:rsid w:val="69AF0EE5"/>
    <w:rsid w:val="69C9159F"/>
    <w:rsid w:val="69C91B5E"/>
    <w:rsid w:val="69D8485B"/>
    <w:rsid w:val="69DB06B2"/>
    <w:rsid w:val="69E34983"/>
    <w:rsid w:val="69F25564"/>
    <w:rsid w:val="6A0A30E9"/>
    <w:rsid w:val="6A0E4B40"/>
    <w:rsid w:val="6A13074F"/>
    <w:rsid w:val="6A134DAD"/>
    <w:rsid w:val="6A24505E"/>
    <w:rsid w:val="6A336CAE"/>
    <w:rsid w:val="6A6B2963"/>
    <w:rsid w:val="6AAD12EB"/>
    <w:rsid w:val="6ADE394C"/>
    <w:rsid w:val="6AED4D1B"/>
    <w:rsid w:val="6AF9711C"/>
    <w:rsid w:val="6B252E1D"/>
    <w:rsid w:val="6B3140C3"/>
    <w:rsid w:val="6B3C53EB"/>
    <w:rsid w:val="6B3E3254"/>
    <w:rsid w:val="6B47746B"/>
    <w:rsid w:val="6B5C7492"/>
    <w:rsid w:val="6B5E7767"/>
    <w:rsid w:val="6B716CF9"/>
    <w:rsid w:val="6B742E64"/>
    <w:rsid w:val="6B9C64A0"/>
    <w:rsid w:val="6BA03060"/>
    <w:rsid w:val="6BD01C8E"/>
    <w:rsid w:val="6C03101C"/>
    <w:rsid w:val="6C0F2B4F"/>
    <w:rsid w:val="6C1062FC"/>
    <w:rsid w:val="6C1E0924"/>
    <w:rsid w:val="6C262A5B"/>
    <w:rsid w:val="6C367672"/>
    <w:rsid w:val="6C4C7FC4"/>
    <w:rsid w:val="6C5E0E1D"/>
    <w:rsid w:val="6C644F6B"/>
    <w:rsid w:val="6C7655F5"/>
    <w:rsid w:val="6C971785"/>
    <w:rsid w:val="6CBE4F21"/>
    <w:rsid w:val="6CCF196E"/>
    <w:rsid w:val="6D0260DD"/>
    <w:rsid w:val="6D135C3A"/>
    <w:rsid w:val="6D1A3962"/>
    <w:rsid w:val="6D302621"/>
    <w:rsid w:val="6D380303"/>
    <w:rsid w:val="6D862A53"/>
    <w:rsid w:val="6D9445E9"/>
    <w:rsid w:val="6DE02804"/>
    <w:rsid w:val="6DE769BA"/>
    <w:rsid w:val="6E1502EF"/>
    <w:rsid w:val="6E223845"/>
    <w:rsid w:val="6E271261"/>
    <w:rsid w:val="6E4334D8"/>
    <w:rsid w:val="6E692475"/>
    <w:rsid w:val="6E6A3CB3"/>
    <w:rsid w:val="6E6C30BF"/>
    <w:rsid w:val="6E6F78CB"/>
    <w:rsid w:val="6EAB10E6"/>
    <w:rsid w:val="6EB06C17"/>
    <w:rsid w:val="6EB450CC"/>
    <w:rsid w:val="6ED82997"/>
    <w:rsid w:val="6EEE64A6"/>
    <w:rsid w:val="6F020534"/>
    <w:rsid w:val="6F0E533B"/>
    <w:rsid w:val="6F1C4982"/>
    <w:rsid w:val="6F38646E"/>
    <w:rsid w:val="6F490999"/>
    <w:rsid w:val="6F855329"/>
    <w:rsid w:val="6F8B21B5"/>
    <w:rsid w:val="6FA55B03"/>
    <w:rsid w:val="6FC43A11"/>
    <w:rsid w:val="6FF11878"/>
    <w:rsid w:val="6FF958F6"/>
    <w:rsid w:val="7001429B"/>
    <w:rsid w:val="701755BF"/>
    <w:rsid w:val="70197F58"/>
    <w:rsid w:val="705158E6"/>
    <w:rsid w:val="70897F99"/>
    <w:rsid w:val="7096459C"/>
    <w:rsid w:val="709D604E"/>
    <w:rsid w:val="70C76129"/>
    <w:rsid w:val="70DA0D56"/>
    <w:rsid w:val="70EB6EA3"/>
    <w:rsid w:val="71203D41"/>
    <w:rsid w:val="712A7548"/>
    <w:rsid w:val="713B3BFC"/>
    <w:rsid w:val="714C32CB"/>
    <w:rsid w:val="7153788C"/>
    <w:rsid w:val="71553C7C"/>
    <w:rsid w:val="719B3F62"/>
    <w:rsid w:val="71B7242D"/>
    <w:rsid w:val="71CD5DCF"/>
    <w:rsid w:val="71CD7140"/>
    <w:rsid w:val="71E5074F"/>
    <w:rsid w:val="71FB0989"/>
    <w:rsid w:val="720E3E52"/>
    <w:rsid w:val="7258015C"/>
    <w:rsid w:val="72615D12"/>
    <w:rsid w:val="728A4D07"/>
    <w:rsid w:val="72AA4B51"/>
    <w:rsid w:val="72D12C4B"/>
    <w:rsid w:val="72D371CA"/>
    <w:rsid w:val="72DE3343"/>
    <w:rsid w:val="72DF65A4"/>
    <w:rsid w:val="73146F43"/>
    <w:rsid w:val="731D181A"/>
    <w:rsid w:val="73383B77"/>
    <w:rsid w:val="73616BAA"/>
    <w:rsid w:val="73750AC4"/>
    <w:rsid w:val="73850730"/>
    <w:rsid w:val="73897AA1"/>
    <w:rsid w:val="73F74C2D"/>
    <w:rsid w:val="742F7EE1"/>
    <w:rsid w:val="744762CA"/>
    <w:rsid w:val="746960BE"/>
    <w:rsid w:val="748D604F"/>
    <w:rsid w:val="749626DA"/>
    <w:rsid w:val="74AC23B4"/>
    <w:rsid w:val="74AF4089"/>
    <w:rsid w:val="74AF6D85"/>
    <w:rsid w:val="74B85B9B"/>
    <w:rsid w:val="74B900F4"/>
    <w:rsid w:val="74E257D3"/>
    <w:rsid w:val="74E446AC"/>
    <w:rsid w:val="74FE032E"/>
    <w:rsid w:val="75047220"/>
    <w:rsid w:val="75280AAA"/>
    <w:rsid w:val="752C7B1A"/>
    <w:rsid w:val="754413DF"/>
    <w:rsid w:val="755D608E"/>
    <w:rsid w:val="75807138"/>
    <w:rsid w:val="758D4B26"/>
    <w:rsid w:val="75A65F54"/>
    <w:rsid w:val="75E450A8"/>
    <w:rsid w:val="760A24BD"/>
    <w:rsid w:val="76357C43"/>
    <w:rsid w:val="76664B45"/>
    <w:rsid w:val="76721948"/>
    <w:rsid w:val="768A6AE6"/>
    <w:rsid w:val="769845EC"/>
    <w:rsid w:val="76CC10A5"/>
    <w:rsid w:val="76F117DD"/>
    <w:rsid w:val="77053280"/>
    <w:rsid w:val="77104960"/>
    <w:rsid w:val="77136A4F"/>
    <w:rsid w:val="772B3EC9"/>
    <w:rsid w:val="773C17F0"/>
    <w:rsid w:val="77552D13"/>
    <w:rsid w:val="775B7F03"/>
    <w:rsid w:val="775F6910"/>
    <w:rsid w:val="77981F0C"/>
    <w:rsid w:val="77A717BE"/>
    <w:rsid w:val="77C815F4"/>
    <w:rsid w:val="77CC0C26"/>
    <w:rsid w:val="77F33042"/>
    <w:rsid w:val="77F90CC6"/>
    <w:rsid w:val="780E3BF9"/>
    <w:rsid w:val="780F7FE2"/>
    <w:rsid w:val="7815558C"/>
    <w:rsid w:val="784D4030"/>
    <w:rsid w:val="785A7390"/>
    <w:rsid w:val="78805BF4"/>
    <w:rsid w:val="78A00015"/>
    <w:rsid w:val="78A12745"/>
    <w:rsid w:val="78A73082"/>
    <w:rsid w:val="78F60287"/>
    <w:rsid w:val="78FB6069"/>
    <w:rsid w:val="790B39A8"/>
    <w:rsid w:val="79147BE3"/>
    <w:rsid w:val="7940318D"/>
    <w:rsid w:val="79595060"/>
    <w:rsid w:val="79C12364"/>
    <w:rsid w:val="79E40FD5"/>
    <w:rsid w:val="79E87235"/>
    <w:rsid w:val="79EC1A94"/>
    <w:rsid w:val="7A104D4C"/>
    <w:rsid w:val="7A246289"/>
    <w:rsid w:val="7A3C1952"/>
    <w:rsid w:val="7A547E22"/>
    <w:rsid w:val="7A676B8D"/>
    <w:rsid w:val="7A875A86"/>
    <w:rsid w:val="7AA05AA5"/>
    <w:rsid w:val="7AAE337F"/>
    <w:rsid w:val="7AED188A"/>
    <w:rsid w:val="7AF45D27"/>
    <w:rsid w:val="7B3F0480"/>
    <w:rsid w:val="7B572F1C"/>
    <w:rsid w:val="7B801184"/>
    <w:rsid w:val="7B922906"/>
    <w:rsid w:val="7B986307"/>
    <w:rsid w:val="7BA82BD2"/>
    <w:rsid w:val="7BAF7A66"/>
    <w:rsid w:val="7BB51CE6"/>
    <w:rsid w:val="7BCF5558"/>
    <w:rsid w:val="7C170558"/>
    <w:rsid w:val="7C29623F"/>
    <w:rsid w:val="7C3845C2"/>
    <w:rsid w:val="7C3F244F"/>
    <w:rsid w:val="7C443BF0"/>
    <w:rsid w:val="7C4C67EA"/>
    <w:rsid w:val="7C4E6460"/>
    <w:rsid w:val="7C9C547E"/>
    <w:rsid w:val="7C9F138C"/>
    <w:rsid w:val="7CAA68B3"/>
    <w:rsid w:val="7CC37B92"/>
    <w:rsid w:val="7CD603C0"/>
    <w:rsid w:val="7CDE2FB3"/>
    <w:rsid w:val="7CE44B81"/>
    <w:rsid w:val="7CE66A13"/>
    <w:rsid w:val="7D0C5EF1"/>
    <w:rsid w:val="7D160CCB"/>
    <w:rsid w:val="7D2E497C"/>
    <w:rsid w:val="7D521C34"/>
    <w:rsid w:val="7DCA084A"/>
    <w:rsid w:val="7DCA0AC3"/>
    <w:rsid w:val="7DD455FA"/>
    <w:rsid w:val="7E002C16"/>
    <w:rsid w:val="7E1D3E75"/>
    <w:rsid w:val="7E1F3A9F"/>
    <w:rsid w:val="7E4D3C0F"/>
    <w:rsid w:val="7E503A85"/>
    <w:rsid w:val="7E5723F7"/>
    <w:rsid w:val="7E9F6EE3"/>
    <w:rsid w:val="7EAF7695"/>
    <w:rsid w:val="7EC0209D"/>
    <w:rsid w:val="7F336DA3"/>
    <w:rsid w:val="7F6A3B74"/>
    <w:rsid w:val="7F72242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rules v:ext="edit">
        <o:r id="V:Rule4" type="connector" idref="#_x0000_s2052"/>
        <o:r id="V:Rule5" type="connector" idref="#_x0000_s2051"/>
        <o:r id="V:Rule6"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C06"/>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85C06"/>
    <w:pPr>
      <w:tabs>
        <w:tab w:val="center" w:pos="4153"/>
        <w:tab w:val="right" w:pos="8306"/>
      </w:tabs>
      <w:snapToGrid w:val="0"/>
      <w:jc w:val="left"/>
    </w:pPr>
    <w:rPr>
      <w:sz w:val="18"/>
      <w:szCs w:val="18"/>
    </w:rPr>
  </w:style>
  <w:style w:type="paragraph" w:styleId="a4">
    <w:name w:val="header"/>
    <w:basedOn w:val="a"/>
    <w:link w:val="Char0"/>
    <w:rsid w:val="00885C06"/>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885C0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885C06"/>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885C06"/>
  </w:style>
  <w:style w:type="paragraph" w:styleId="a6">
    <w:name w:val="List Paragraph"/>
    <w:basedOn w:val="a"/>
    <w:uiPriority w:val="34"/>
    <w:qFormat/>
    <w:rsid w:val="00885C06"/>
    <w:pPr>
      <w:ind w:firstLineChars="200" w:firstLine="420"/>
    </w:pPr>
    <w:rPr>
      <w:rFonts w:ascii="Calibri" w:eastAsia="宋体" w:hAnsi="Calibri"/>
    </w:rPr>
  </w:style>
  <w:style w:type="character" w:customStyle="1" w:styleId="a7">
    <w:name w:val="发往单位"/>
    <w:basedOn w:val="a0"/>
    <w:qFormat/>
    <w:rsid w:val="00885C06"/>
    <w:rPr>
      <w:rFonts w:ascii="仿宋_GB2312"/>
    </w:rPr>
  </w:style>
  <w:style w:type="character" w:customStyle="1" w:styleId="Char0">
    <w:name w:val="页眉 Char"/>
    <w:basedOn w:val="a0"/>
    <w:link w:val="a4"/>
    <w:rsid w:val="00885C06"/>
    <w:rPr>
      <w:rFonts w:eastAsia="仿宋_GB2312"/>
      <w:kern w:val="2"/>
      <w:sz w:val="18"/>
      <w:szCs w:val="18"/>
    </w:rPr>
  </w:style>
  <w:style w:type="character" w:customStyle="1" w:styleId="Char">
    <w:name w:val="页脚 Char"/>
    <w:basedOn w:val="a0"/>
    <w:link w:val="a3"/>
    <w:rsid w:val="00885C06"/>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109590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820</Words>
  <Characters>4677</Characters>
  <Application>Microsoft Office Word</Application>
  <DocSecurity>0</DocSecurity>
  <Lines>38</Lines>
  <Paragraphs>10</Paragraphs>
  <ScaleCrop>false</ScaleCrop>
  <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32</cp:revision>
  <dcterms:created xsi:type="dcterms:W3CDTF">2018-05-03T03:26:00Z</dcterms:created>
  <dcterms:modified xsi:type="dcterms:W3CDTF">2019-09-27T09:36:00Z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