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A8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干部人事档案材料转递单</w:t>
      </w:r>
    </w:p>
    <w:p w14:paraId="1ABD2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outlineLvl w:val="1"/>
        <w:rPr>
          <w:rFonts w:hint="default" w:ascii="Times New Roman" w:hAnsi="Times New Roman" w:eastAsia="华文中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华文中宋" w:cs="Times New Roman"/>
          <w:b/>
          <w:color w:val="auto"/>
          <w:sz w:val="30"/>
          <w:szCs w:val="30"/>
        </w:rPr>
        <w:t xml:space="preserve">                                   </w:t>
      </w:r>
      <w:r>
        <w:rPr>
          <w:rFonts w:hint="default" w:ascii="Times New Roman" w:hAnsi="Times New Roman" w:eastAsia="华文中宋" w:cs="Times New Roman"/>
          <w:b/>
          <w:color w:val="auto"/>
          <w:sz w:val="30"/>
          <w:szCs w:val="30"/>
          <w:lang w:val="en-US" w:eastAsia="zh-CN"/>
        </w:rPr>
        <w:t xml:space="preserve">   </w:t>
      </w:r>
      <w:r>
        <w:rPr>
          <w:rFonts w:hint="default" w:ascii="Times New Roman" w:hAnsi="Times New Roman" w:eastAsia="华文中宋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华文中宋" w:cs="Times New Roman"/>
          <w:color w:val="auto"/>
          <w:sz w:val="28"/>
          <w:szCs w:val="28"/>
        </w:rPr>
        <w:t>第</w:t>
      </w:r>
      <w:r>
        <w:rPr>
          <w:rFonts w:hint="default" w:ascii="Times New Roman" w:hAnsi="Times New Roman" w:eastAsia="华文中宋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华文中宋" w:cs="Times New Roman"/>
          <w:color w:val="auto"/>
          <w:sz w:val="28"/>
          <w:szCs w:val="28"/>
        </w:rPr>
        <w:t>号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3165"/>
        <w:gridCol w:w="1380"/>
        <w:gridCol w:w="999"/>
        <w:gridCol w:w="953"/>
        <w:gridCol w:w="1186"/>
      </w:tblGrid>
      <w:tr w14:paraId="49188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atLeast"/>
          <w:jc w:val="center"/>
        </w:trPr>
        <w:tc>
          <w:tcPr>
            <w:tcW w:w="8947" w:type="dxa"/>
            <w:gridSpan w:val="6"/>
            <w:noWrap w:val="0"/>
            <w:vAlign w:val="center"/>
          </w:tcPr>
          <w:p w14:paraId="0E0A903B">
            <w:pPr>
              <w:jc w:val="both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32"/>
                <w:szCs w:val="32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：</w:t>
            </w:r>
          </w:p>
          <w:p w14:paraId="1A8FBA5A">
            <w:pPr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兹将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名同志的档案材料转去，请按档案目录清点查收，并将回执及时退回。</w:t>
            </w:r>
          </w:p>
          <w:p w14:paraId="47F88292">
            <w:pPr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</w:p>
          <w:p w14:paraId="326C68A0">
            <w:pPr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发件人签名：               发件机关盖章</w:t>
            </w:r>
          </w:p>
          <w:p w14:paraId="6C666522">
            <w:pPr>
              <w:ind w:firstLine="560" w:firstLineChars="200"/>
              <w:jc w:val="righ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 月    日</w:t>
            </w:r>
          </w:p>
        </w:tc>
      </w:tr>
      <w:tr w14:paraId="3E4F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264" w:type="dxa"/>
            <w:noWrap w:val="0"/>
            <w:vAlign w:val="center"/>
          </w:tcPr>
          <w:p w14:paraId="789C6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3165" w:type="dxa"/>
            <w:noWrap w:val="0"/>
            <w:vAlign w:val="center"/>
          </w:tcPr>
          <w:p w14:paraId="62CF0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  <w:lang w:eastAsia="zh-CN"/>
              </w:rPr>
              <w:t>原</w:t>
            </w: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  <w:t>单位及职务</w:t>
            </w:r>
          </w:p>
        </w:tc>
        <w:tc>
          <w:tcPr>
            <w:tcW w:w="1380" w:type="dxa"/>
            <w:noWrap w:val="0"/>
            <w:vAlign w:val="center"/>
          </w:tcPr>
          <w:p w14:paraId="0AF2B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  <w:t>转递原因</w:t>
            </w:r>
          </w:p>
        </w:tc>
        <w:tc>
          <w:tcPr>
            <w:tcW w:w="999" w:type="dxa"/>
            <w:noWrap w:val="0"/>
            <w:vAlign w:val="center"/>
          </w:tcPr>
          <w:p w14:paraId="6472B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  <w:t>正本</w:t>
            </w:r>
          </w:p>
          <w:p w14:paraId="101BF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  <w:t>（卷）</w:t>
            </w:r>
          </w:p>
        </w:tc>
        <w:tc>
          <w:tcPr>
            <w:tcW w:w="953" w:type="dxa"/>
            <w:noWrap w:val="0"/>
            <w:vAlign w:val="center"/>
          </w:tcPr>
          <w:p w14:paraId="3752B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  <w:t>副本</w:t>
            </w:r>
          </w:p>
          <w:p w14:paraId="4FD6B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  <w:t>（卷）</w:t>
            </w:r>
          </w:p>
        </w:tc>
        <w:tc>
          <w:tcPr>
            <w:tcW w:w="1186" w:type="dxa"/>
            <w:noWrap w:val="0"/>
            <w:vAlign w:val="center"/>
          </w:tcPr>
          <w:p w14:paraId="127FF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小标宋_GBK" w:cs="Times New Roman"/>
                <w:color w:val="auto"/>
                <w:sz w:val="24"/>
                <w:szCs w:val="24"/>
                <w:lang w:val="en-US" w:eastAsia="zh-CN"/>
              </w:rPr>
              <w:t>散件</w:t>
            </w: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  <w:t>材料（</w:t>
            </w:r>
            <w:r>
              <w:rPr>
                <w:rFonts w:hint="eastAsia" w:ascii="Times New Roman" w:hAnsi="Times New Roman" w:eastAsia="方正小标宋_GBK" w:cs="Times New Roman"/>
                <w:color w:val="auto"/>
                <w:sz w:val="24"/>
                <w:szCs w:val="24"/>
                <w:lang w:val="en-US" w:eastAsia="zh-CN"/>
              </w:rPr>
              <w:t>页</w:t>
            </w:r>
            <w:r>
              <w:rPr>
                <w:rFonts w:hint="default" w:ascii="Times New Roman" w:hAnsi="Times New Roman" w:eastAsia="方正小标宋_GBK" w:cs="Times New Roman"/>
                <w:color w:val="auto"/>
                <w:sz w:val="24"/>
                <w:szCs w:val="24"/>
              </w:rPr>
              <w:t>）</w:t>
            </w:r>
          </w:p>
        </w:tc>
      </w:tr>
      <w:tr w14:paraId="024EB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264" w:type="dxa"/>
            <w:noWrap w:val="0"/>
            <w:vAlign w:val="center"/>
          </w:tcPr>
          <w:p w14:paraId="4CE4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center"/>
          </w:tcPr>
          <w:p w14:paraId="10FAD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8B5EC3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noWrap w:val="0"/>
            <w:vAlign w:val="center"/>
          </w:tcPr>
          <w:p w14:paraId="292A726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53" w:type="dxa"/>
            <w:noWrap w:val="0"/>
            <w:vAlign w:val="center"/>
          </w:tcPr>
          <w:p w14:paraId="18FCC91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0C40961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5CA5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  <w:jc w:val="center"/>
        </w:trPr>
        <w:tc>
          <w:tcPr>
            <w:tcW w:w="1264" w:type="dxa"/>
            <w:noWrap w:val="0"/>
            <w:vAlign w:val="center"/>
          </w:tcPr>
          <w:p w14:paraId="3988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center"/>
          </w:tcPr>
          <w:p w14:paraId="509B0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04BD863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99" w:type="dxa"/>
            <w:noWrap w:val="0"/>
            <w:vAlign w:val="center"/>
          </w:tcPr>
          <w:p w14:paraId="619975E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53" w:type="dxa"/>
            <w:noWrap w:val="0"/>
            <w:vAlign w:val="center"/>
          </w:tcPr>
          <w:p w14:paraId="38392F1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1AD083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</w:tbl>
    <w:p w14:paraId="1344E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368935</wp:posOffset>
                </wp:positionV>
                <wp:extent cx="684784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784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dash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9.45pt;margin-top:29.05pt;height:0.05pt;width:539.2pt;z-index:251659264;mso-width-relative:page;mso-height-relative:page;" fillcolor="#FFFFFF" filled="t" stroked="t" coordsize="21600,21600" o:gfxdata="UEsDBAoAAAAAAIdO4kAAAAAAAAAAAAAAAAAEAAAAZHJzL1BLAwQUAAAACACHTuJAebMJtNcAAAAJ&#10;AQAADwAAAGRycy9kb3ducmV2LnhtbE2PwW7CMAyG75P2DpGRdoO0SGVtVxdNSJM4MgbTjqHx2ojG&#10;qZoA3dsvnLaj7U+/v79aT7YXVxq9cYyQLhIQxI3ThluEw8fbPAfhg2KteseE8EMe1vXjQ6VK7W78&#10;Ttd9aEUMYV8qhC6EoZTSNx1Z5RduII63bzdaFeI4tlKP6hbDbS+XSbKSVhmOHzo10Kaj5ry/WARt&#10;ps/tLj9wZlY7mU3Hr7B53SI+zdLkBUSgKfzBcNeP6lBHp5O7sPaiR5g/50VEEbI8BRGBoigyEKf7&#10;YgmyruT/BvUvUEsDBBQAAAAIAIdO4kCIUfQe9gEAAOkDAAAOAAAAZHJzL2Uyb0RvYy54bWytU0uO&#10;EzEQ3SNxB8t70kkYMlErnVkQhg2CkQYOULHdaUv+yeWkk0twASR2sGLJntvMcAzK7pCBYZMFvXCX&#10;7efnes9Vi6u9NWynImrvGj4ZjTlTTnip3abhH95fP5tzhgmcBOOdavhBIb9aPn2y6EOtpr7zRqrI&#10;iMRh3YeGdymFuqpQdMoCjnxQjjZbHy0kmsZNJSP0xG5NNR2PZ1XvowzRC4VIq6thkx8Z4zmEvm21&#10;UCsvtla5NLBGZSCRJOx0QL4s2batEuld26JKzDSclKYy0iUUr/NYLRdQbyKETotjCnBOCo80WdCO&#10;Lj1RrSAB20b9D5XVInr0bRoJb6tBSHGEVEzGj7y57SCoooWsxnAyHf8frXi7u4lMS6oEzhxYevD7&#10;T9/vPn75+eMzjfffvrJJNqkPWBP2NtzE4wwpzIr3bbT5T1rYvhh7OBmr9okJWpzNLy7nF+S5oL3Z&#10;8xeZsXo4GiKm18pbloOGG+2yaqhh9wbTAP0NycvGsZ7ynV6OMyNQDbb09hTaQDrQbcph9EbLa21M&#10;PoJxs35pIttBroPyHXP4C5ZvWQF2A05StPIpA6HuFMhXTrJ0COSRo9bgOQurJGdGUSflqCATaHMO&#10;kgwwjnzI1g5m5mjt5YFeZBui3nRkRnG/YKgCimvHas0l9ue8MD106PI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bMJtNcAAAAJAQAADwAAAAAAAAABACAAAAAiAAAAZHJzL2Rvd25yZXYueG1sUEsB&#10;AhQAFAAAAAgAh07iQIhR9B72AQAA6QMAAA4AAAAAAAAAAQAgAAAAJgEAAGRycy9lMm9Eb2MueG1s&#10;UEsFBgAAAAAGAAYAWQEAAI4FAAAAAA==&#10;">
                <v:path arrowok="t"/>
                <v:fill on="t" focussize="0,0"/>
                <v:stroke weight="1pt" dashstyle="dashDot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2"/>
        <w:tblpPr w:leftFromText="180" w:rightFromText="180" w:vertAnchor="text" w:horzAnchor="page" w:tblpX="1576" w:tblpY="42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8347"/>
      </w:tblGrid>
      <w:tr w14:paraId="2F8F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9" w:hRule="atLeast"/>
        </w:trPr>
        <w:tc>
          <w:tcPr>
            <w:tcW w:w="648" w:type="dxa"/>
            <w:noWrap w:val="0"/>
            <w:vAlign w:val="center"/>
          </w:tcPr>
          <w:p w14:paraId="6C221C48">
            <w:pPr>
              <w:jc w:val="center"/>
              <w:rPr>
                <w:rFonts w:hint="default" w:ascii="Times New Roman" w:hAnsi="Times New Roman" w:eastAsia="方正小标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8"/>
                <w:szCs w:val="28"/>
              </w:rPr>
              <w:t>回</w:t>
            </w:r>
          </w:p>
          <w:p w14:paraId="66A271D2">
            <w:pPr>
              <w:jc w:val="center"/>
              <w:rPr>
                <w:rFonts w:hint="default" w:ascii="Times New Roman" w:hAnsi="Times New Roman" w:eastAsia="方正小标宋_GBK" w:cs="Times New Roman"/>
                <w:color w:val="auto"/>
                <w:sz w:val="28"/>
                <w:szCs w:val="28"/>
              </w:rPr>
            </w:pPr>
          </w:p>
          <w:p w14:paraId="378BABE0">
            <w:pPr>
              <w:jc w:val="center"/>
              <w:rPr>
                <w:rFonts w:hint="default" w:ascii="Times New Roman" w:hAnsi="Times New Roman" w:eastAsia="方正小标宋_GBK" w:cs="Times New Roman"/>
                <w:color w:val="auto"/>
                <w:sz w:val="28"/>
                <w:szCs w:val="28"/>
              </w:rPr>
            </w:pPr>
          </w:p>
          <w:p w14:paraId="420DF20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28"/>
                <w:szCs w:val="28"/>
              </w:rPr>
              <w:t>执</w:t>
            </w:r>
          </w:p>
        </w:tc>
        <w:tc>
          <w:tcPr>
            <w:tcW w:w="8347" w:type="dxa"/>
            <w:noWrap w:val="0"/>
            <w:vAlign w:val="center"/>
          </w:tcPr>
          <w:p w14:paraId="1C8A76A6">
            <w:pPr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u w:val="singl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：</w:t>
            </w:r>
          </w:p>
          <w:p w14:paraId="0582DE92">
            <w:pPr>
              <w:ind w:firstLine="56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你处于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日转来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第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等</w:t>
            </w:r>
          </w:p>
          <w:p w14:paraId="7BC0A02D">
            <w:pPr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8"/>
                <w:szCs w:val="28"/>
                <w:u w:val="single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名同志的档案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正本____卷，副本____卷，散件材料____页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已全部收到，现将回执退回。</w:t>
            </w:r>
          </w:p>
          <w:p w14:paraId="2D1F7547">
            <w:pPr>
              <w:ind w:left="0" w:leftChars="0" w:firstLine="638" w:firstLineChars="228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6025A02C">
            <w:pPr>
              <w:ind w:left="0" w:leftChars="0" w:firstLine="638" w:firstLineChars="228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4525974E">
            <w:pPr>
              <w:ind w:left="0" w:leftChars="0" w:firstLine="638" w:firstLineChars="228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收件人签名：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收件机关盖章</w:t>
            </w:r>
          </w:p>
          <w:p w14:paraId="03733351">
            <w:pPr>
              <w:ind w:left="0" w:leftChars="0" w:firstLine="638" w:firstLineChars="228"/>
              <w:jc w:val="righ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月   日   </w:t>
            </w:r>
          </w:p>
        </w:tc>
      </w:tr>
    </w:tbl>
    <w:p w14:paraId="4EC45177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045BD"/>
    <w:rsid w:val="5870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2026-08-13T01:29:00Z</dcterms:created>
  <dc:creator>刘梅</dc:creator>
  <cp:lastModifiedBy>刘梅</cp:lastModifiedBy>
  <dcterms:modified xsi:type="dcterms:W3CDTF">2026-08-13T01:30:51Z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610815970D8242838F1BF43215D88D27_11</vt:lpwstr>
  </property>
  <property fmtid="{D5CDD505-2E9C-101B-9397-08002B2CF9AE}" pid="4" name="KSOTemplateDocerSaveRecord">
    <vt:lpwstr>eyJoZGlkIjoiZDgxMTYwYWZhMjJiNmUzZDk3ZmE3NzI4ODAxMDU2ZTQiLCJ1c2VySWQiOiIxNTI1MzkwNzQ0In0=</vt:lpwstr>
  </property>
</Properties>
</file>